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4D" w:rsidRDefault="00CA554D" w:rsidP="00146875">
      <w:pPr>
        <w:jc w:val="center"/>
        <w:rPr>
          <w:rFonts w:ascii="Arial" w:hAnsi="Arial" w:cs="Arial"/>
          <w:b/>
          <w:sz w:val="28"/>
          <w:szCs w:val="28"/>
        </w:rPr>
      </w:pPr>
      <w:bookmarkStart w:id="0" w:name="_GoBack"/>
      <w:bookmarkEnd w:id="0"/>
    </w:p>
    <w:p w:rsidR="00146875" w:rsidRDefault="00146875" w:rsidP="00146875">
      <w:pPr>
        <w:jc w:val="center"/>
        <w:rPr>
          <w:rFonts w:ascii="Arial" w:hAnsi="Arial" w:cs="Arial"/>
          <w:b/>
          <w:sz w:val="28"/>
          <w:szCs w:val="28"/>
        </w:rPr>
      </w:pPr>
      <w:r>
        <w:rPr>
          <w:rFonts w:ascii="Arial" w:hAnsi="Arial" w:cs="Arial"/>
          <w:b/>
          <w:noProof/>
          <w:sz w:val="28"/>
          <w:szCs w:val="28"/>
          <w:lang w:eastAsia="en-GB"/>
        </w:rPr>
        <w:drawing>
          <wp:inline distT="0" distB="0" distL="0" distR="0">
            <wp:extent cx="1685462" cy="1619794"/>
            <wp:effectExtent l="0" t="0" r="0" b="0"/>
            <wp:docPr id="1" name="Picture 1" descr="M:\St Rich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 Richard'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679" cy="1633458"/>
                    </a:xfrm>
                    <a:prstGeom prst="rect">
                      <a:avLst/>
                    </a:prstGeom>
                    <a:noFill/>
                    <a:ln>
                      <a:noFill/>
                    </a:ln>
                  </pic:spPr>
                </pic:pic>
              </a:graphicData>
            </a:graphic>
          </wp:inline>
        </w:drawing>
      </w:r>
    </w:p>
    <w:p w:rsidR="00146875" w:rsidRDefault="00146875" w:rsidP="00146875">
      <w:pPr>
        <w:jc w:val="center"/>
        <w:rPr>
          <w:rFonts w:ascii="Arial" w:hAnsi="Arial" w:cs="Arial"/>
          <w:b/>
          <w:sz w:val="28"/>
          <w:szCs w:val="28"/>
        </w:rPr>
      </w:pPr>
    </w:p>
    <w:p w:rsidR="00CA554D" w:rsidRDefault="00CA554D" w:rsidP="00146875">
      <w:pPr>
        <w:jc w:val="center"/>
        <w:rPr>
          <w:rFonts w:ascii="Arial" w:hAnsi="Arial" w:cs="Arial"/>
          <w:b/>
          <w:sz w:val="28"/>
          <w:szCs w:val="28"/>
        </w:rPr>
      </w:pPr>
    </w:p>
    <w:p w:rsidR="00CA554D" w:rsidRDefault="00CA554D" w:rsidP="00146875">
      <w:pPr>
        <w:jc w:val="center"/>
        <w:rPr>
          <w:rFonts w:ascii="Arial" w:hAnsi="Arial" w:cs="Arial"/>
          <w:b/>
          <w:sz w:val="28"/>
          <w:szCs w:val="28"/>
        </w:rPr>
      </w:pPr>
    </w:p>
    <w:p w:rsidR="00CA554D" w:rsidRPr="00CA554D" w:rsidRDefault="00CA554D" w:rsidP="00CA554D">
      <w:pPr>
        <w:jc w:val="center"/>
        <w:rPr>
          <w:rFonts w:ascii="Arial" w:hAnsi="Arial" w:cs="Arial"/>
          <w:b/>
          <w:sz w:val="56"/>
          <w:szCs w:val="56"/>
        </w:rPr>
      </w:pPr>
      <w:r w:rsidRPr="00CA554D">
        <w:rPr>
          <w:rFonts w:ascii="Arial" w:hAnsi="Arial" w:cs="Arial"/>
          <w:b/>
          <w:sz w:val="56"/>
          <w:szCs w:val="56"/>
        </w:rPr>
        <w:t>St Richard’s RC Primary School</w:t>
      </w:r>
    </w:p>
    <w:p w:rsidR="00CA554D" w:rsidRPr="00CA554D" w:rsidRDefault="00CA554D" w:rsidP="00CA554D">
      <w:pPr>
        <w:jc w:val="center"/>
        <w:rPr>
          <w:rFonts w:ascii="Arial" w:hAnsi="Arial" w:cs="Arial"/>
          <w:b/>
          <w:sz w:val="56"/>
          <w:szCs w:val="56"/>
        </w:rPr>
      </w:pPr>
      <w:r w:rsidRPr="00CA554D">
        <w:rPr>
          <w:rFonts w:ascii="Arial" w:hAnsi="Arial" w:cs="Arial"/>
          <w:b/>
          <w:sz w:val="56"/>
          <w:szCs w:val="56"/>
        </w:rPr>
        <w:t>Equality Policy and Objectives</w:t>
      </w:r>
    </w:p>
    <w:p w:rsidR="00146875" w:rsidRDefault="00146875" w:rsidP="00146875">
      <w:pPr>
        <w:jc w:val="center"/>
        <w:rPr>
          <w:rFonts w:ascii="Arial" w:hAnsi="Arial" w:cs="Arial"/>
          <w:b/>
          <w:sz w:val="28"/>
          <w:szCs w:val="28"/>
        </w:rPr>
      </w:pPr>
    </w:p>
    <w:p w:rsidR="00CA554D" w:rsidRDefault="00CA554D" w:rsidP="00CA554D">
      <w:pPr>
        <w:jc w:val="center"/>
        <w:rPr>
          <w:rFonts w:ascii="Arial" w:hAnsi="Arial" w:cs="Arial"/>
          <w:b/>
          <w:sz w:val="28"/>
          <w:szCs w:val="28"/>
        </w:rPr>
      </w:pPr>
      <w:r>
        <w:rPr>
          <w:rFonts w:ascii="Arial" w:hAnsi="Arial" w:cs="Arial"/>
          <w:b/>
          <w:sz w:val="28"/>
          <w:szCs w:val="28"/>
        </w:rPr>
        <w:t>(To replace the Disability and Discrimination Policy 2016-2019)</w:t>
      </w: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CA554D" w:rsidRDefault="00CA554D"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CA554D" w:rsidP="00CA554D">
      <w:pPr>
        <w:rPr>
          <w:rFonts w:ascii="Arial" w:hAnsi="Arial" w:cs="Arial"/>
          <w:b/>
          <w:sz w:val="28"/>
          <w:szCs w:val="28"/>
        </w:rPr>
      </w:pPr>
      <w:r>
        <w:rPr>
          <w:rFonts w:ascii="Arial" w:hAnsi="Arial" w:cs="Arial"/>
          <w:b/>
          <w:sz w:val="28"/>
          <w:szCs w:val="28"/>
        </w:rPr>
        <w:t>Policy Reviewed February 2018</w:t>
      </w:r>
    </w:p>
    <w:p w:rsidR="00CA554D" w:rsidRDefault="00CA554D" w:rsidP="00CA554D">
      <w:pPr>
        <w:rPr>
          <w:rFonts w:ascii="Arial" w:hAnsi="Arial" w:cs="Arial"/>
          <w:b/>
          <w:sz w:val="28"/>
          <w:szCs w:val="28"/>
        </w:rPr>
      </w:pPr>
      <w:r>
        <w:rPr>
          <w:rFonts w:ascii="Arial" w:hAnsi="Arial" w:cs="Arial"/>
          <w:b/>
          <w:sz w:val="28"/>
          <w:szCs w:val="28"/>
        </w:rPr>
        <w:t>Next Review Date February 2021</w:t>
      </w:r>
    </w:p>
    <w:p w:rsidR="00CA554D" w:rsidRDefault="00CA554D" w:rsidP="00CA554D">
      <w:pPr>
        <w:rPr>
          <w:rFonts w:ascii="Arial" w:hAnsi="Arial" w:cs="Arial"/>
          <w:b/>
          <w:sz w:val="28"/>
          <w:szCs w:val="28"/>
        </w:rPr>
      </w:pPr>
      <w:r>
        <w:rPr>
          <w:rFonts w:ascii="Arial" w:hAnsi="Arial" w:cs="Arial"/>
          <w:b/>
          <w:sz w:val="28"/>
          <w:szCs w:val="28"/>
        </w:rPr>
        <w:t>Objectives will be reviewed and published annually on the school website</w:t>
      </w:r>
    </w:p>
    <w:p w:rsidR="00F134C1" w:rsidRPr="00F134C1" w:rsidRDefault="00F134C1" w:rsidP="00F134C1">
      <w:pPr>
        <w:jc w:val="both"/>
        <w:rPr>
          <w:rFonts w:ascii="Arial" w:hAnsi="Arial" w:cs="Arial"/>
          <w:b/>
          <w:sz w:val="28"/>
          <w:szCs w:val="28"/>
        </w:rPr>
      </w:pPr>
    </w:p>
    <w:p w:rsidR="00504F45" w:rsidRPr="00F134C1" w:rsidRDefault="00504F45" w:rsidP="00F134C1">
      <w:pPr>
        <w:pStyle w:val="ListParagraph"/>
        <w:numPr>
          <w:ilvl w:val="0"/>
          <w:numId w:val="14"/>
        </w:numPr>
        <w:jc w:val="both"/>
        <w:rPr>
          <w:rFonts w:ascii="Arial" w:hAnsi="Arial" w:cs="Arial"/>
          <w:b/>
          <w:sz w:val="28"/>
          <w:szCs w:val="28"/>
        </w:rPr>
      </w:pPr>
      <w:r w:rsidRPr="00F134C1">
        <w:rPr>
          <w:rFonts w:ascii="Arial" w:hAnsi="Arial" w:cs="Arial"/>
          <w:b/>
          <w:sz w:val="28"/>
          <w:szCs w:val="28"/>
        </w:rPr>
        <w:t>Aims</w:t>
      </w:r>
    </w:p>
    <w:p w:rsidR="00561E19" w:rsidRPr="00561E19" w:rsidRDefault="00504F45" w:rsidP="00561E19">
      <w:pPr>
        <w:jc w:val="both"/>
        <w:rPr>
          <w:rFonts w:ascii="Arial" w:hAnsi="Arial" w:cs="Arial"/>
          <w:sz w:val="24"/>
          <w:szCs w:val="24"/>
        </w:rPr>
      </w:pPr>
      <w:r w:rsidRPr="00561E19">
        <w:rPr>
          <w:rFonts w:ascii="Arial" w:hAnsi="Arial" w:cs="Arial"/>
          <w:sz w:val="24"/>
          <w:szCs w:val="24"/>
        </w:rPr>
        <w:t>St Richard’s aims to meet its obligations under the public sector equality duty by having due regard to the need to:</w:t>
      </w:r>
    </w:p>
    <w:p w:rsidR="00504F45" w:rsidRDefault="00504F45" w:rsidP="00561E19">
      <w:pPr>
        <w:pStyle w:val="ListParagraph"/>
        <w:numPr>
          <w:ilvl w:val="0"/>
          <w:numId w:val="3"/>
        </w:numPr>
        <w:jc w:val="both"/>
        <w:rPr>
          <w:rFonts w:ascii="Arial" w:hAnsi="Arial" w:cs="Arial"/>
          <w:sz w:val="24"/>
          <w:szCs w:val="24"/>
        </w:rPr>
      </w:pPr>
      <w:r w:rsidRPr="00561E19">
        <w:rPr>
          <w:rFonts w:ascii="Arial" w:hAnsi="Arial" w:cs="Arial"/>
          <w:sz w:val="24"/>
          <w:szCs w:val="24"/>
        </w:rPr>
        <w:t>Eliminate discrimination and other conduct that is prohibited by the Equality Act 2010</w:t>
      </w:r>
    </w:p>
    <w:p w:rsidR="00DF5220" w:rsidRPr="00561E19" w:rsidRDefault="00DF5220" w:rsidP="00DF5220">
      <w:pPr>
        <w:pStyle w:val="ListParagraph"/>
        <w:jc w:val="both"/>
        <w:rPr>
          <w:rFonts w:ascii="Arial" w:hAnsi="Arial" w:cs="Arial"/>
          <w:sz w:val="24"/>
          <w:szCs w:val="24"/>
        </w:rPr>
      </w:pPr>
    </w:p>
    <w:p w:rsidR="00DF5220" w:rsidRPr="00DF5220" w:rsidRDefault="00504F45" w:rsidP="00DF5220">
      <w:pPr>
        <w:pStyle w:val="ListParagraph"/>
        <w:numPr>
          <w:ilvl w:val="0"/>
          <w:numId w:val="3"/>
        </w:numPr>
        <w:jc w:val="both"/>
        <w:rPr>
          <w:rFonts w:ascii="Arial" w:hAnsi="Arial" w:cs="Arial"/>
          <w:sz w:val="24"/>
          <w:szCs w:val="24"/>
        </w:rPr>
      </w:pPr>
      <w:r w:rsidRPr="00561E19">
        <w:rPr>
          <w:rFonts w:ascii="Arial" w:hAnsi="Arial" w:cs="Arial"/>
          <w:sz w:val="24"/>
          <w:szCs w:val="24"/>
        </w:rPr>
        <w:t xml:space="preserve">Advance equality of opportunity between </w:t>
      </w:r>
      <w:r w:rsidR="00DF5220">
        <w:rPr>
          <w:rFonts w:ascii="Arial" w:hAnsi="Arial" w:cs="Arial"/>
          <w:sz w:val="24"/>
          <w:szCs w:val="24"/>
        </w:rPr>
        <w:t>peopl</w:t>
      </w:r>
      <w:r w:rsidRPr="00DF5220">
        <w:rPr>
          <w:rFonts w:ascii="Arial" w:hAnsi="Arial" w:cs="Arial"/>
          <w:sz w:val="24"/>
          <w:szCs w:val="24"/>
        </w:rPr>
        <w:t>e who share a protected characteristic and people who do not share it</w:t>
      </w:r>
    </w:p>
    <w:p w:rsidR="00DF5220" w:rsidRPr="00DF5220" w:rsidRDefault="00DF5220" w:rsidP="00DF5220">
      <w:pPr>
        <w:pStyle w:val="ListParagraph"/>
        <w:jc w:val="both"/>
        <w:rPr>
          <w:rFonts w:ascii="Arial" w:hAnsi="Arial" w:cs="Arial"/>
          <w:sz w:val="24"/>
          <w:szCs w:val="24"/>
        </w:rPr>
      </w:pPr>
    </w:p>
    <w:p w:rsidR="00504F45" w:rsidRPr="00561E19" w:rsidRDefault="00504F45" w:rsidP="00561E19">
      <w:pPr>
        <w:pStyle w:val="ListParagraph"/>
        <w:numPr>
          <w:ilvl w:val="0"/>
          <w:numId w:val="3"/>
        </w:numPr>
        <w:jc w:val="both"/>
        <w:rPr>
          <w:rFonts w:ascii="Arial" w:hAnsi="Arial" w:cs="Arial"/>
          <w:sz w:val="24"/>
          <w:szCs w:val="24"/>
        </w:rPr>
      </w:pPr>
      <w:r w:rsidRPr="00561E19">
        <w:rPr>
          <w:rFonts w:ascii="Arial" w:hAnsi="Arial" w:cs="Arial"/>
          <w:sz w:val="24"/>
          <w:szCs w:val="24"/>
        </w:rPr>
        <w:t>Foster good relations across all characteristics – between people who share a protected characteristic and people who do not share it</w:t>
      </w:r>
    </w:p>
    <w:p w:rsidR="00504F45" w:rsidRDefault="00504F45" w:rsidP="00561E19">
      <w:pPr>
        <w:pStyle w:val="ListParagraph"/>
        <w:ind w:left="1440"/>
        <w:jc w:val="both"/>
        <w:rPr>
          <w:rFonts w:ascii="Arial" w:hAnsi="Arial" w:cs="Arial"/>
          <w:sz w:val="28"/>
          <w:szCs w:val="28"/>
        </w:rPr>
      </w:pPr>
    </w:p>
    <w:p w:rsidR="00F134C1" w:rsidRPr="00504F45" w:rsidRDefault="00F134C1" w:rsidP="00561E19">
      <w:pPr>
        <w:pStyle w:val="ListParagraph"/>
        <w:ind w:left="1440"/>
        <w:jc w:val="both"/>
        <w:rPr>
          <w:rFonts w:ascii="Arial" w:hAnsi="Arial" w:cs="Arial"/>
          <w:sz w:val="28"/>
          <w:szCs w:val="28"/>
        </w:rPr>
      </w:pPr>
    </w:p>
    <w:p w:rsidR="00561E19" w:rsidRPr="00561E19" w:rsidRDefault="00504F45" w:rsidP="00F134C1">
      <w:pPr>
        <w:pStyle w:val="ListParagraph"/>
        <w:numPr>
          <w:ilvl w:val="0"/>
          <w:numId w:val="14"/>
        </w:numPr>
        <w:jc w:val="both"/>
        <w:rPr>
          <w:rFonts w:ascii="Arial" w:hAnsi="Arial" w:cs="Arial"/>
          <w:sz w:val="28"/>
          <w:szCs w:val="28"/>
        </w:rPr>
      </w:pPr>
      <w:r>
        <w:rPr>
          <w:rFonts w:ascii="Arial" w:hAnsi="Arial" w:cs="Arial"/>
          <w:b/>
          <w:sz w:val="28"/>
          <w:szCs w:val="28"/>
        </w:rPr>
        <w:t>Legislation and guidance</w:t>
      </w:r>
    </w:p>
    <w:p w:rsidR="00561E19" w:rsidRPr="00561E19" w:rsidRDefault="00504F45" w:rsidP="00561E19">
      <w:pPr>
        <w:jc w:val="both"/>
        <w:rPr>
          <w:rFonts w:ascii="Arial" w:hAnsi="Arial" w:cs="Arial"/>
          <w:sz w:val="24"/>
          <w:szCs w:val="24"/>
        </w:rPr>
      </w:pPr>
      <w:r w:rsidRPr="00561E19">
        <w:rPr>
          <w:rFonts w:ascii="Arial" w:hAnsi="Arial" w:cs="Arial"/>
          <w:sz w:val="24"/>
          <w:szCs w:val="24"/>
        </w:rPr>
        <w:t xml:space="preserve">This document meets the requirements </w:t>
      </w:r>
      <w:r w:rsidR="00561E19" w:rsidRPr="00561E19">
        <w:rPr>
          <w:rFonts w:ascii="Arial" w:hAnsi="Arial" w:cs="Arial"/>
          <w:sz w:val="24"/>
          <w:szCs w:val="24"/>
        </w:rPr>
        <w:t>under the following legislation:</w:t>
      </w:r>
    </w:p>
    <w:p w:rsidR="00561E19" w:rsidRPr="00DF5220" w:rsidRDefault="00561E19" w:rsidP="00561E19">
      <w:pPr>
        <w:pStyle w:val="ListParagraph"/>
        <w:numPr>
          <w:ilvl w:val="0"/>
          <w:numId w:val="7"/>
        </w:numPr>
        <w:jc w:val="both"/>
        <w:rPr>
          <w:rFonts w:ascii="Arial" w:hAnsi="Arial" w:cs="Arial"/>
          <w:color w:val="1F497D" w:themeColor="text2"/>
          <w:sz w:val="24"/>
          <w:szCs w:val="24"/>
          <w:u w:val="single"/>
        </w:rPr>
      </w:pPr>
      <w:r w:rsidRPr="00561E19">
        <w:rPr>
          <w:rFonts w:ascii="Arial" w:hAnsi="Arial" w:cs="Arial"/>
          <w:color w:val="1F497D" w:themeColor="text2"/>
          <w:sz w:val="24"/>
          <w:szCs w:val="24"/>
          <w:u w:val="single"/>
        </w:rPr>
        <w:t>The Equality Act 2010</w:t>
      </w:r>
      <w:r w:rsidRPr="00561E19">
        <w:rPr>
          <w:rFonts w:ascii="Arial" w:hAnsi="Arial" w:cs="Arial"/>
          <w:color w:val="1F497D" w:themeColor="text2"/>
          <w:sz w:val="24"/>
          <w:szCs w:val="24"/>
        </w:rPr>
        <w:t xml:space="preserve">, </w:t>
      </w:r>
      <w:r w:rsidRPr="00561E19">
        <w:rPr>
          <w:rFonts w:ascii="Arial" w:hAnsi="Arial" w:cs="Arial"/>
          <w:sz w:val="24"/>
          <w:szCs w:val="24"/>
        </w:rPr>
        <w:t>which introduced the public sector equality duty and protects people from discrimination</w:t>
      </w:r>
    </w:p>
    <w:p w:rsidR="00DF5220" w:rsidRPr="00561E19" w:rsidRDefault="00DF5220" w:rsidP="00DF5220">
      <w:pPr>
        <w:pStyle w:val="ListParagraph"/>
        <w:jc w:val="both"/>
        <w:rPr>
          <w:rFonts w:ascii="Arial" w:hAnsi="Arial" w:cs="Arial"/>
          <w:color w:val="1F497D" w:themeColor="text2"/>
          <w:sz w:val="24"/>
          <w:szCs w:val="24"/>
          <w:u w:val="single"/>
        </w:rPr>
      </w:pPr>
    </w:p>
    <w:p w:rsidR="00561E19" w:rsidRPr="00561E19" w:rsidRDefault="00561E19" w:rsidP="00561E19">
      <w:pPr>
        <w:pStyle w:val="ListParagraph"/>
        <w:numPr>
          <w:ilvl w:val="0"/>
          <w:numId w:val="7"/>
        </w:numPr>
        <w:jc w:val="both"/>
        <w:rPr>
          <w:rFonts w:ascii="Arial" w:hAnsi="Arial" w:cs="Arial"/>
          <w:color w:val="1F497D" w:themeColor="text2"/>
          <w:sz w:val="24"/>
          <w:szCs w:val="24"/>
          <w:u w:val="single"/>
        </w:rPr>
      </w:pPr>
      <w:r w:rsidRPr="00561E19">
        <w:rPr>
          <w:rFonts w:ascii="Arial" w:hAnsi="Arial" w:cs="Arial"/>
          <w:color w:val="1F497D" w:themeColor="text2"/>
          <w:sz w:val="24"/>
          <w:szCs w:val="24"/>
          <w:u w:val="single"/>
        </w:rPr>
        <w:t>The Equality Act 2010 (Specific Duties) Regulations 2011</w:t>
      </w:r>
      <w:r w:rsidRPr="00561E19">
        <w:rPr>
          <w:rFonts w:ascii="Arial" w:hAnsi="Arial" w:cs="Arial"/>
          <w:sz w:val="24"/>
          <w:szCs w:val="24"/>
        </w:rPr>
        <w:t>, which require schools to publish information to demonstrate how they are complying with the public sector equality duty and to publish equality objectives.</w:t>
      </w:r>
    </w:p>
    <w:p w:rsidR="00504F45" w:rsidRDefault="00561E19" w:rsidP="00561E19">
      <w:pPr>
        <w:jc w:val="both"/>
        <w:rPr>
          <w:rFonts w:ascii="Arial" w:hAnsi="Arial" w:cs="Arial"/>
          <w:color w:val="1F497D" w:themeColor="text2"/>
          <w:sz w:val="24"/>
          <w:szCs w:val="24"/>
          <w:u w:val="single"/>
        </w:rPr>
      </w:pPr>
      <w:r w:rsidRPr="00561E19">
        <w:rPr>
          <w:rFonts w:ascii="Arial" w:hAnsi="Arial" w:cs="Arial"/>
          <w:sz w:val="24"/>
          <w:szCs w:val="24"/>
        </w:rPr>
        <w:t xml:space="preserve">This document is also based on Department for Education (DfE) guidance: </w:t>
      </w:r>
      <w:r w:rsidRPr="00561E19">
        <w:rPr>
          <w:rFonts w:ascii="Arial" w:hAnsi="Arial" w:cs="Arial"/>
          <w:color w:val="1F497D" w:themeColor="text2"/>
          <w:sz w:val="24"/>
          <w:szCs w:val="24"/>
          <w:u w:val="single"/>
        </w:rPr>
        <w:t>The Equality Act 2010 and schools.</w:t>
      </w:r>
    </w:p>
    <w:p w:rsidR="00F134C1" w:rsidRPr="00561E19" w:rsidRDefault="00F134C1" w:rsidP="00561E19">
      <w:pPr>
        <w:jc w:val="both"/>
        <w:rPr>
          <w:rFonts w:ascii="Arial" w:hAnsi="Arial" w:cs="Arial"/>
          <w:color w:val="1F497D" w:themeColor="text2"/>
          <w:sz w:val="24"/>
          <w:szCs w:val="24"/>
          <w:u w:val="single"/>
        </w:rPr>
      </w:pPr>
    </w:p>
    <w:p w:rsidR="00561E19" w:rsidRDefault="00561E19" w:rsidP="00F134C1">
      <w:pPr>
        <w:pStyle w:val="ListParagraph"/>
        <w:numPr>
          <w:ilvl w:val="0"/>
          <w:numId w:val="14"/>
        </w:numPr>
        <w:jc w:val="both"/>
        <w:rPr>
          <w:rFonts w:ascii="Arial" w:hAnsi="Arial" w:cs="Arial"/>
          <w:b/>
          <w:sz w:val="28"/>
          <w:szCs w:val="28"/>
        </w:rPr>
      </w:pPr>
      <w:r>
        <w:rPr>
          <w:rFonts w:ascii="Arial" w:hAnsi="Arial" w:cs="Arial"/>
          <w:b/>
          <w:sz w:val="28"/>
          <w:szCs w:val="28"/>
        </w:rPr>
        <w:t>Roles and responsibilities</w:t>
      </w:r>
    </w:p>
    <w:p w:rsidR="00561E19" w:rsidRDefault="00561E19" w:rsidP="00561E19">
      <w:pPr>
        <w:jc w:val="both"/>
        <w:rPr>
          <w:rFonts w:ascii="Arial" w:hAnsi="Arial" w:cs="Arial"/>
          <w:sz w:val="24"/>
          <w:szCs w:val="24"/>
        </w:rPr>
      </w:pPr>
      <w:r>
        <w:rPr>
          <w:rFonts w:ascii="Arial" w:hAnsi="Arial" w:cs="Arial"/>
          <w:sz w:val="24"/>
          <w:szCs w:val="24"/>
        </w:rPr>
        <w:t>The governing body will:</w:t>
      </w:r>
    </w:p>
    <w:p w:rsidR="00561E19" w:rsidRDefault="00561E19" w:rsidP="00561E19">
      <w:pPr>
        <w:pStyle w:val="ListParagraph"/>
        <w:numPr>
          <w:ilvl w:val="0"/>
          <w:numId w:val="8"/>
        </w:numPr>
        <w:jc w:val="both"/>
        <w:rPr>
          <w:rFonts w:ascii="Arial" w:hAnsi="Arial" w:cs="Arial"/>
          <w:sz w:val="24"/>
          <w:szCs w:val="24"/>
        </w:rPr>
      </w:pPr>
      <w:r>
        <w:rPr>
          <w:rFonts w:ascii="Arial" w:hAnsi="Arial" w:cs="Arial"/>
          <w:sz w:val="24"/>
          <w:szCs w:val="24"/>
        </w:rPr>
        <w:t xml:space="preserve">Ensure that the equality information and objectives as set out in this statement are published and communicated throughout the school, including to staff, pupils and parents, and that they are reviewed and updated at least once every </w:t>
      </w:r>
      <w:r w:rsidR="00F134C1">
        <w:rPr>
          <w:rFonts w:ascii="Arial" w:hAnsi="Arial" w:cs="Arial"/>
          <w:sz w:val="24"/>
          <w:szCs w:val="24"/>
        </w:rPr>
        <w:t>three</w:t>
      </w:r>
      <w:r>
        <w:rPr>
          <w:rFonts w:ascii="Arial" w:hAnsi="Arial" w:cs="Arial"/>
          <w:sz w:val="24"/>
          <w:szCs w:val="24"/>
        </w:rPr>
        <w:t xml:space="preserve"> years</w:t>
      </w:r>
    </w:p>
    <w:p w:rsidR="00DF5220" w:rsidRDefault="00DF5220" w:rsidP="00DF5220">
      <w:pPr>
        <w:pStyle w:val="ListParagraph"/>
        <w:jc w:val="both"/>
        <w:rPr>
          <w:rFonts w:ascii="Arial" w:hAnsi="Arial" w:cs="Arial"/>
          <w:sz w:val="24"/>
          <w:szCs w:val="24"/>
        </w:rPr>
      </w:pPr>
    </w:p>
    <w:p w:rsidR="00561E19" w:rsidRDefault="00561E19" w:rsidP="00561E19">
      <w:pPr>
        <w:pStyle w:val="ListParagraph"/>
        <w:numPr>
          <w:ilvl w:val="0"/>
          <w:numId w:val="8"/>
        </w:numPr>
        <w:jc w:val="both"/>
        <w:rPr>
          <w:rFonts w:ascii="Arial" w:hAnsi="Arial" w:cs="Arial"/>
          <w:sz w:val="24"/>
          <w:szCs w:val="24"/>
        </w:rPr>
      </w:pPr>
      <w:r>
        <w:rPr>
          <w:rFonts w:ascii="Arial" w:hAnsi="Arial" w:cs="Arial"/>
          <w:sz w:val="24"/>
          <w:szCs w:val="24"/>
        </w:rPr>
        <w:t xml:space="preserve">Delegate responsibility for monitoring and achievement of the objectives on a daily basis to the Headteacher. </w:t>
      </w:r>
    </w:p>
    <w:p w:rsidR="009D513E" w:rsidRPr="009D513E" w:rsidRDefault="009D513E" w:rsidP="009D513E">
      <w:pPr>
        <w:pStyle w:val="ListParagraph"/>
        <w:rPr>
          <w:rFonts w:ascii="Arial" w:hAnsi="Arial" w:cs="Arial"/>
          <w:sz w:val="24"/>
          <w:szCs w:val="24"/>
        </w:rPr>
      </w:pPr>
    </w:p>
    <w:p w:rsidR="009D513E" w:rsidRDefault="009D513E" w:rsidP="009D513E">
      <w:pPr>
        <w:pStyle w:val="ListParagraph"/>
        <w:jc w:val="both"/>
        <w:rPr>
          <w:rFonts w:ascii="Arial" w:hAnsi="Arial" w:cs="Arial"/>
          <w:sz w:val="24"/>
          <w:szCs w:val="24"/>
        </w:rPr>
      </w:pPr>
    </w:p>
    <w:p w:rsidR="00F134C1" w:rsidRDefault="00F134C1" w:rsidP="00F134C1">
      <w:pPr>
        <w:pStyle w:val="ListParagraph"/>
        <w:jc w:val="both"/>
        <w:rPr>
          <w:rFonts w:ascii="Arial" w:hAnsi="Arial" w:cs="Arial"/>
          <w:sz w:val="24"/>
          <w:szCs w:val="24"/>
        </w:rPr>
      </w:pPr>
    </w:p>
    <w:p w:rsidR="00F337AA" w:rsidRDefault="00F337AA" w:rsidP="00F134C1">
      <w:pPr>
        <w:pStyle w:val="ListParagraph"/>
        <w:numPr>
          <w:ilvl w:val="0"/>
          <w:numId w:val="14"/>
        </w:numPr>
        <w:jc w:val="both"/>
        <w:rPr>
          <w:rFonts w:ascii="Arial" w:hAnsi="Arial" w:cs="Arial"/>
          <w:b/>
          <w:sz w:val="28"/>
          <w:szCs w:val="28"/>
        </w:rPr>
      </w:pPr>
      <w:r>
        <w:rPr>
          <w:rFonts w:ascii="Arial" w:hAnsi="Arial" w:cs="Arial"/>
          <w:b/>
          <w:sz w:val="28"/>
          <w:szCs w:val="28"/>
        </w:rPr>
        <w:t>Eliminating discrimination</w:t>
      </w:r>
    </w:p>
    <w:p w:rsidR="00F337AA" w:rsidRDefault="00F337AA" w:rsidP="00F337AA">
      <w:pPr>
        <w:jc w:val="both"/>
        <w:rPr>
          <w:rFonts w:ascii="Arial" w:hAnsi="Arial" w:cs="Arial"/>
          <w:sz w:val="24"/>
          <w:szCs w:val="24"/>
        </w:rPr>
      </w:pPr>
      <w:r>
        <w:rPr>
          <w:rFonts w:ascii="Arial" w:hAnsi="Arial" w:cs="Arial"/>
          <w:sz w:val="24"/>
          <w:szCs w:val="24"/>
        </w:rPr>
        <w:t>The school is aware of its obligations under the Equality Act 2010 and complies with non-discrimination provisions.</w:t>
      </w:r>
    </w:p>
    <w:p w:rsidR="00F337AA" w:rsidRDefault="001A0AB6" w:rsidP="00F337AA">
      <w:pPr>
        <w:jc w:val="both"/>
        <w:rPr>
          <w:rFonts w:ascii="Arial" w:hAnsi="Arial" w:cs="Arial"/>
          <w:sz w:val="24"/>
          <w:szCs w:val="24"/>
        </w:rPr>
      </w:pPr>
      <w:r>
        <w:rPr>
          <w:rFonts w:ascii="Arial" w:hAnsi="Arial" w:cs="Arial"/>
          <w:sz w:val="24"/>
          <w:szCs w:val="24"/>
        </w:rPr>
        <w:t>The school’s Equality and Diversity Policy and equality issues in school are monitored by a nominated member of the school’s Governing Body and by the Headteacher.</w:t>
      </w:r>
    </w:p>
    <w:p w:rsidR="001A0AB6" w:rsidRDefault="001A0AB6" w:rsidP="00F337AA">
      <w:pPr>
        <w:jc w:val="both"/>
        <w:rPr>
          <w:rFonts w:ascii="Arial" w:hAnsi="Arial" w:cs="Arial"/>
          <w:sz w:val="24"/>
          <w:szCs w:val="24"/>
        </w:rPr>
      </w:pPr>
      <w:r>
        <w:rPr>
          <w:rFonts w:ascii="Arial" w:hAnsi="Arial" w:cs="Arial"/>
          <w:sz w:val="24"/>
          <w:szCs w:val="24"/>
        </w:rPr>
        <w:t>We provide training to our staff and Governors about their responsibilities under the Act and about equality issues.</w:t>
      </w:r>
    </w:p>
    <w:p w:rsidR="001A0AB6" w:rsidRDefault="001A0AB6" w:rsidP="00F337AA">
      <w:pPr>
        <w:jc w:val="both"/>
        <w:rPr>
          <w:rFonts w:ascii="Arial" w:hAnsi="Arial" w:cs="Arial"/>
          <w:sz w:val="24"/>
          <w:szCs w:val="24"/>
        </w:rPr>
      </w:pPr>
      <w:r>
        <w:rPr>
          <w:rFonts w:ascii="Arial" w:hAnsi="Arial" w:cs="Arial"/>
          <w:sz w:val="24"/>
          <w:szCs w:val="24"/>
        </w:rPr>
        <w:t>We ensure that all staff are aware of their duty to make reasonable adjustments including the duty to provide auxiliary aids and services and what that means in practice.</w:t>
      </w:r>
    </w:p>
    <w:p w:rsidR="001A0AB6" w:rsidRDefault="001A0AB6" w:rsidP="00F337AA">
      <w:pPr>
        <w:jc w:val="both"/>
        <w:rPr>
          <w:rFonts w:ascii="Arial" w:hAnsi="Arial" w:cs="Arial"/>
          <w:sz w:val="24"/>
          <w:szCs w:val="24"/>
        </w:rPr>
      </w:pPr>
      <w:r>
        <w:rPr>
          <w:rFonts w:ascii="Arial" w:hAnsi="Arial" w:cs="Arial"/>
          <w:sz w:val="24"/>
          <w:szCs w:val="24"/>
        </w:rPr>
        <w:t>We will make reasonable adjustments to the school environment and make its activities as accessible and welcoming as possible for pupils, staff and visitors to the school.</w:t>
      </w:r>
    </w:p>
    <w:p w:rsidR="001A0AB6" w:rsidRDefault="001A0AB6" w:rsidP="00F337AA">
      <w:pPr>
        <w:jc w:val="both"/>
        <w:rPr>
          <w:rFonts w:ascii="Arial" w:hAnsi="Arial" w:cs="Arial"/>
          <w:sz w:val="24"/>
          <w:szCs w:val="24"/>
        </w:rPr>
      </w:pPr>
      <w:r>
        <w:rPr>
          <w:rFonts w:ascii="Arial" w:hAnsi="Arial" w:cs="Arial"/>
          <w:sz w:val="24"/>
          <w:szCs w:val="24"/>
        </w:rPr>
        <w:t>By planning ahead, we will ensure that all pupils are able to take part in all the activities in school including extra-curricular activities and any residential visits.  We will monitor uptake to ensure no one is disadvantaged on the grounds of a protected characteristic.</w:t>
      </w:r>
    </w:p>
    <w:p w:rsidR="001A0AB6" w:rsidRDefault="001A0AB6" w:rsidP="00F337AA">
      <w:pPr>
        <w:jc w:val="both"/>
        <w:rPr>
          <w:rFonts w:ascii="Arial" w:hAnsi="Arial" w:cs="Arial"/>
          <w:sz w:val="24"/>
          <w:szCs w:val="24"/>
        </w:rPr>
      </w:pPr>
      <w:r>
        <w:rPr>
          <w:rFonts w:ascii="Arial" w:hAnsi="Arial" w:cs="Arial"/>
          <w:sz w:val="24"/>
          <w:szCs w:val="24"/>
        </w:rPr>
        <w:t>Equality considerations are taken into account in all our school policies as they are introduced or reviewed, including our behaviour policy, our anti bullying policy, and our recruitment and pay policies.</w:t>
      </w:r>
    </w:p>
    <w:p w:rsidR="00F134C1" w:rsidRDefault="001A0AB6" w:rsidP="00F337AA">
      <w:pPr>
        <w:jc w:val="both"/>
        <w:rPr>
          <w:rFonts w:ascii="Arial" w:hAnsi="Arial" w:cs="Arial"/>
          <w:sz w:val="24"/>
          <w:szCs w:val="24"/>
        </w:rPr>
      </w:pPr>
      <w:r>
        <w:rPr>
          <w:rFonts w:ascii="Arial" w:hAnsi="Arial" w:cs="Arial"/>
          <w:sz w:val="24"/>
          <w:szCs w:val="24"/>
        </w:rPr>
        <w:t>We will ensure that all appointment panels give due regard to equality issues and so that no one is discriminated against when it comes to employment, promotion or training opportunities.  We will ensure that reasonable adjustments are made to the interview/recruitment process as necessary.</w:t>
      </w:r>
    </w:p>
    <w:p w:rsidR="001A0AB6" w:rsidRDefault="001A0AB6" w:rsidP="00F337AA">
      <w:pPr>
        <w:jc w:val="both"/>
        <w:rPr>
          <w:rFonts w:ascii="Arial" w:hAnsi="Arial" w:cs="Arial"/>
          <w:sz w:val="24"/>
          <w:szCs w:val="24"/>
        </w:rPr>
      </w:pPr>
    </w:p>
    <w:p w:rsidR="00644CFC" w:rsidRDefault="00644CFC" w:rsidP="00F134C1">
      <w:pPr>
        <w:pStyle w:val="ListParagraph"/>
        <w:numPr>
          <w:ilvl w:val="0"/>
          <w:numId w:val="14"/>
        </w:numPr>
        <w:jc w:val="both"/>
        <w:rPr>
          <w:rFonts w:ascii="Arial" w:hAnsi="Arial" w:cs="Arial"/>
          <w:b/>
          <w:sz w:val="28"/>
          <w:szCs w:val="28"/>
        </w:rPr>
      </w:pPr>
      <w:r>
        <w:rPr>
          <w:rFonts w:ascii="Arial" w:hAnsi="Arial" w:cs="Arial"/>
          <w:b/>
          <w:sz w:val="28"/>
          <w:szCs w:val="28"/>
        </w:rPr>
        <w:t>Advancing equality of opportunity</w:t>
      </w:r>
    </w:p>
    <w:p w:rsidR="00644CFC" w:rsidRDefault="00644CFC" w:rsidP="00644CFC">
      <w:pPr>
        <w:jc w:val="both"/>
        <w:rPr>
          <w:rFonts w:ascii="Arial" w:hAnsi="Arial" w:cs="Arial"/>
          <w:sz w:val="24"/>
          <w:szCs w:val="24"/>
        </w:rPr>
      </w:pPr>
      <w:r>
        <w:rPr>
          <w:rFonts w:ascii="Arial" w:hAnsi="Arial" w:cs="Arial"/>
          <w:sz w:val="24"/>
          <w:szCs w:val="24"/>
        </w:rPr>
        <w:t>As set out in the DfE guidance on the Equality Act, the school aims to advance equality of opportunity by:</w:t>
      </w:r>
    </w:p>
    <w:p w:rsidR="00644CFC" w:rsidRDefault="00644CFC" w:rsidP="00644CFC">
      <w:pPr>
        <w:pStyle w:val="ListParagraph"/>
        <w:numPr>
          <w:ilvl w:val="0"/>
          <w:numId w:val="9"/>
        </w:numPr>
        <w:jc w:val="both"/>
        <w:rPr>
          <w:rFonts w:ascii="Arial" w:hAnsi="Arial" w:cs="Arial"/>
          <w:sz w:val="24"/>
          <w:szCs w:val="24"/>
        </w:rPr>
      </w:pPr>
      <w:r>
        <w:rPr>
          <w:rFonts w:ascii="Arial" w:hAnsi="Arial" w:cs="Arial"/>
          <w:sz w:val="24"/>
          <w:szCs w:val="24"/>
        </w:rPr>
        <w:t>Removing or minimising disadvantages suffered by people which are connected to a particular characteristic they have</w:t>
      </w:r>
    </w:p>
    <w:p w:rsidR="00DF5220" w:rsidRDefault="00DF5220" w:rsidP="00DF5220">
      <w:pPr>
        <w:pStyle w:val="ListParagraph"/>
        <w:jc w:val="both"/>
        <w:rPr>
          <w:rFonts w:ascii="Arial" w:hAnsi="Arial" w:cs="Arial"/>
          <w:sz w:val="24"/>
          <w:szCs w:val="24"/>
        </w:rPr>
      </w:pPr>
    </w:p>
    <w:p w:rsidR="00DF5220" w:rsidRPr="00DF5220" w:rsidRDefault="00644CFC" w:rsidP="00DF5220">
      <w:pPr>
        <w:pStyle w:val="ListParagraph"/>
        <w:numPr>
          <w:ilvl w:val="0"/>
          <w:numId w:val="9"/>
        </w:numPr>
        <w:jc w:val="both"/>
        <w:rPr>
          <w:rFonts w:ascii="Arial" w:hAnsi="Arial" w:cs="Arial"/>
          <w:sz w:val="24"/>
          <w:szCs w:val="24"/>
        </w:rPr>
      </w:pPr>
      <w:r>
        <w:rPr>
          <w:rFonts w:ascii="Arial" w:hAnsi="Arial" w:cs="Arial"/>
          <w:sz w:val="24"/>
          <w:szCs w:val="24"/>
        </w:rPr>
        <w:t>Taking steps to meet the particular needs of people who have a particular characteristic</w:t>
      </w:r>
    </w:p>
    <w:p w:rsidR="00DF5220" w:rsidRPr="00DF5220" w:rsidRDefault="00DF5220" w:rsidP="00DF5220">
      <w:pPr>
        <w:pStyle w:val="ListParagraph"/>
        <w:jc w:val="both"/>
        <w:rPr>
          <w:rFonts w:ascii="Arial" w:hAnsi="Arial" w:cs="Arial"/>
          <w:sz w:val="24"/>
          <w:szCs w:val="24"/>
        </w:rPr>
      </w:pPr>
    </w:p>
    <w:p w:rsidR="00644CFC" w:rsidRDefault="00644CFC" w:rsidP="00644CFC">
      <w:pPr>
        <w:pStyle w:val="ListParagraph"/>
        <w:numPr>
          <w:ilvl w:val="0"/>
          <w:numId w:val="9"/>
        </w:numPr>
        <w:jc w:val="both"/>
        <w:rPr>
          <w:rFonts w:ascii="Arial" w:hAnsi="Arial" w:cs="Arial"/>
          <w:sz w:val="24"/>
          <w:szCs w:val="24"/>
        </w:rPr>
      </w:pPr>
      <w:r>
        <w:rPr>
          <w:rFonts w:ascii="Arial" w:hAnsi="Arial" w:cs="Arial"/>
          <w:sz w:val="24"/>
          <w:szCs w:val="24"/>
        </w:rPr>
        <w:lastRenderedPageBreak/>
        <w:t>Encouraging people who have a particular characteristic to participate fully in any activities</w:t>
      </w:r>
    </w:p>
    <w:p w:rsidR="00DF5220" w:rsidRDefault="00DF5220" w:rsidP="00DF5220">
      <w:pPr>
        <w:jc w:val="both"/>
        <w:rPr>
          <w:rFonts w:ascii="Arial" w:hAnsi="Arial" w:cs="Arial"/>
          <w:sz w:val="24"/>
          <w:szCs w:val="24"/>
        </w:rPr>
      </w:pPr>
      <w:r>
        <w:rPr>
          <w:rFonts w:ascii="Arial" w:hAnsi="Arial" w:cs="Arial"/>
          <w:sz w:val="24"/>
          <w:szCs w:val="24"/>
        </w:rPr>
        <w:t>In fulfilling this aspect of the duty, the school will:</w:t>
      </w:r>
    </w:p>
    <w:p w:rsidR="00F134C1" w:rsidRDefault="00DF5220" w:rsidP="00DF5220">
      <w:pPr>
        <w:pStyle w:val="ListParagraph"/>
        <w:numPr>
          <w:ilvl w:val="0"/>
          <w:numId w:val="10"/>
        </w:numPr>
        <w:jc w:val="both"/>
        <w:rPr>
          <w:rFonts w:ascii="Arial" w:hAnsi="Arial" w:cs="Arial"/>
          <w:sz w:val="24"/>
          <w:szCs w:val="24"/>
        </w:rPr>
      </w:pPr>
      <w:r w:rsidRPr="00F134C1">
        <w:rPr>
          <w:rFonts w:ascii="Arial" w:hAnsi="Arial" w:cs="Arial"/>
          <w:sz w:val="24"/>
          <w:szCs w:val="24"/>
        </w:rPr>
        <w:t xml:space="preserve">Publish attainment data each academic year showing how pupils with different characteristics are performing </w:t>
      </w:r>
    </w:p>
    <w:p w:rsidR="00F134C1" w:rsidRDefault="00F134C1" w:rsidP="00F134C1">
      <w:pPr>
        <w:pStyle w:val="ListParagraph"/>
        <w:jc w:val="both"/>
        <w:rPr>
          <w:rFonts w:ascii="Arial" w:hAnsi="Arial" w:cs="Arial"/>
          <w:sz w:val="24"/>
          <w:szCs w:val="24"/>
        </w:rPr>
      </w:pPr>
    </w:p>
    <w:p w:rsidR="00DF5220" w:rsidRPr="00F134C1" w:rsidRDefault="00DF5220" w:rsidP="00DF5220">
      <w:pPr>
        <w:pStyle w:val="ListParagraph"/>
        <w:numPr>
          <w:ilvl w:val="0"/>
          <w:numId w:val="10"/>
        </w:numPr>
        <w:jc w:val="both"/>
        <w:rPr>
          <w:rFonts w:ascii="Arial" w:hAnsi="Arial" w:cs="Arial"/>
          <w:sz w:val="24"/>
          <w:szCs w:val="24"/>
        </w:rPr>
      </w:pPr>
      <w:r w:rsidRPr="00F134C1">
        <w:rPr>
          <w:rFonts w:ascii="Arial" w:hAnsi="Arial" w:cs="Arial"/>
          <w:sz w:val="24"/>
          <w:szCs w:val="24"/>
        </w:rPr>
        <w:t>Analyse the above data to determine strengths and areas for improvement, implement actions in response and publish this information</w:t>
      </w:r>
    </w:p>
    <w:p w:rsidR="00DF5220" w:rsidRPr="00DF5220" w:rsidRDefault="00DF5220" w:rsidP="00DF5220">
      <w:pPr>
        <w:pStyle w:val="ListParagraph"/>
        <w:jc w:val="both"/>
        <w:rPr>
          <w:rFonts w:ascii="Arial" w:hAnsi="Arial" w:cs="Arial"/>
          <w:sz w:val="24"/>
          <w:szCs w:val="24"/>
        </w:rPr>
      </w:pPr>
    </w:p>
    <w:p w:rsidR="00DF5220" w:rsidRDefault="00DF5220" w:rsidP="00DF5220">
      <w:pPr>
        <w:pStyle w:val="ListParagraph"/>
        <w:numPr>
          <w:ilvl w:val="0"/>
          <w:numId w:val="10"/>
        </w:numPr>
        <w:jc w:val="both"/>
        <w:rPr>
          <w:rFonts w:ascii="Arial" w:hAnsi="Arial" w:cs="Arial"/>
          <w:sz w:val="24"/>
          <w:szCs w:val="24"/>
        </w:rPr>
      </w:pPr>
      <w:r>
        <w:rPr>
          <w:rFonts w:ascii="Arial" w:hAnsi="Arial" w:cs="Arial"/>
          <w:sz w:val="24"/>
          <w:szCs w:val="24"/>
        </w:rPr>
        <w:t>Mak</w:t>
      </w:r>
      <w:r w:rsidR="00F134C1">
        <w:rPr>
          <w:rFonts w:ascii="Arial" w:hAnsi="Arial" w:cs="Arial"/>
          <w:sz w:val="24"/>
          <w:szCs w:val="24"/>
        </w:rPr>
        <w:t>e</w:t>
      </w:r>
      <w:r>
        <w:rPr>
          <w:rFonts w:ascii="Arial" w:hAnsi="Arial" w:cs="Arial"/>
          <w:sz w:val="24"/>
          <w:szCs w:val="24"/>
        </w:rPr>
        <w:t xml:space="preserve"> evidence available identifying improvements for specific groups (e.g. declines in incidents of homophobic or transphobic bullying)</w:t>
      </w:r>
    </w:p>
    <w:p w:rsidR="00DF5220" w:rsidRPr="00DF5220" w:rsidRDefault="00DF5220" w:rsidP="00DF5220">
      <w:pPr>
        <w:pStyle w:val="ListParagraph"/>
        <w:rPr>
          <w:rFonts w:ascii="Arial" w:hAnsi="Arial" w:cs="Arial"/>
          <w:sz w:val="24"/>
          <w:szCs w:val="24"/>
        </w:rPr>
      </w:pPr>
    </w:p>
    <w:p w:rsidR="00DF5220" w:rsidRPr="00DF5220" w:rsidRDefault="00DF5220" w:rsidP="00DF5220">
      <w:pPr>
        <w:pStyle w:val="ListParagraph"/>
        <w:numPr>
          <w:ilvl w:val="0"/>
          <w:numId w:val="10"/>
        </w:numPr>
        <w:jc w:val="both"/>
        <w:rPr>
          <w:rFonts w:ascii="Arial" w:hAnsi="Arial" w:cs="Arial"/>
          <w:sz w:val="24"/>
          <w:szCs w:val="24"/>
        </w:rPr>
      </w:pPr>
      <w:r w:rsidRPr="00DF5220">
        <w:rPr>
          <w:rFonts w:ascii="Arial" w:hAnsi="Arial" w:cs="Arial"/>
          <w:sz w:val="24"/>
          <w:szCs w:val="24"/>
        </w:rPr>
        <w:t>Publish further data about any issues associated with particular protected characteristics, identifying any issues which could affect our own pupils</w:t>
      </w:r>
    </w:p>
    <w:p w:rsidR="00DF5220" w:rsidRDefault="00DF5220" w:rsidP="00DF5220">
      <w:pPr>
        <w:pStyle w:val="ListParagraph"/>
        <w:jc w:val="both"/>
        <w:rPr>
          <w:rFonts w:ascii="Arial" w:hAnsi="Arial" w:cs="Arial"/>
          <w:sz w:val="24"/>
          <w:szCs w:val="24"/>
        </w:rPr>
      </w:pPr>
    </w:p>
    <w:p w:rsidR="00DF5220" w:rsidRDefault="00DF5220" w:rsidP="00F134C1">
      <w:pPr>
        <w:pStyle w:val="ListParagraph"/>
        <w:numPr>
          <w:ilvl w:val="0"/>
          <w:numId w:val="14"/>
        </w:numPr>
        <w:jc w:val="both"/>
        <w:rPr>
          <w:rFonts w:ascii="Arial" w:hAnsi="Arial" w:cs="Arial"/>
          <w:b/>
          <w:sz w:val="28"/>
          <w:szCs w:val="28"/>
        </w:rPr>
      </w:pPr>
      <w:r>
        <w:rPr>
          <w:rFonts w:ascii="Arial" w:hAnsi="Arial" w:cs="Arial"/>
          <w:b/>
          <w:sz w:val="28"/>
          <w:szCs w:val="28"/>
        </w:rPr>
        <w:t>Fostering good relations</w:t>
      </w:r>
    </w:p>
    <w:p w:rsidR="00DF5220" w:rsidRDefault="00DF5220" w:rsidP="00DF5220">
      <w:pPr>
        <w:jc w:val="both"/>
        <w:rPr>
          <w:rFonts w:ascii="Arial" w:hAnsi="Arial" w:cs="Arial"/>
          <w:sz w:val="24"/>
          <w:szCs w:val="24"/>
        </w:rPr>
      </w:pPr>
      <w:r>
        <w:rPr>
          <w:rFonts w:ascii="Arial" w:hAnsi="Arial" w:cs="Arial"/>
          <w:sz w:val="24"/>
          <w:szCs w:val="24"/>
        </w:rPr>
        <w:t>The school aims to foster good relations between those who share a protected characteristic and those who do not share it by:</w:t>
      </w:r>
    </w:p>
    <w:p w:rsid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rsidR="00DF5220" w:rsidRDefault="00DF5220" w:rsidP="00DF5220">
      <w:pPr>
        <w:pStyle w:val="ListParagraph"/>
        <w:jc w:val="both"/>
        <w:rPr>
          <w:rFonts w:ascii="Arial" w:hAnsi="Arial" w:cs="Arial"/>
          <w:sz w:val="24"/>
          <w:szCs w:val="24"/>
        </w:rPr>
      </w:pPr>
    </w:p>
    <w:p w:rsidR="00DF5220" w:rsidRP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Holding assemblies dealing with relevant issues. Pupils will be encouraged to take a lead in such ass</w:t>
      </w:r>
      <w:r w:rsidRPr="00DF5220">
        <w:rPr>
          <w:rFonts w:ascii="Arial" w:hAnsi="Arial" w:cs="Arial"/>
          <w:sz w:val="24"/>
          <w:szCs w:val="24"/>
        </w:rPr>
        <w:t>emblies and we will also invite external speakers to contribute</w:t>
      </w:r>
    </w:p>
    <w:p w:rsidR="00DF5220" w:rsidRPr="00DF5220" w:rsidRDefault="00DF5220" w:rsidP="00DF5220">
      <w:pPr>
        <w:pStyle w:val="ListParagraph"/>
        <w:jc w:val="both"/>
        <w:rPr>
          <w:rFonts w:ascii="Arial" w:hAnsi="Arial" w:cs="Arial"/>
          <w:sz w:val="24"/>
          <w:szCs w:val="24"/>
        </w:rPr>
      </w:pPr>
    </w:p>
    <w:p w:rsid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 xml:space="preserve">Working with our local community. This includes </w:t>
      </w:r>
      <w:r w:rsidR="00F134C1">
        <w:rPr>
          <w:rFonts w:ascii="Arial" w:hAnsi="Arial" w:cs="Arial"/>
          <w:sz w:val="24"/>
          <w:szCs w:val="24"/>
        </w:rPr>
        <w:t xml:space="preserve">inviting </w:t>
      </w:r>
      <w:r>
        <w:rPr>
          <w:rFonts w:ascii="Arial" w:hAnsi="Arial" w:cs="Arial"/>
          <w:sz w:val="24"/>
          <w:szCs w:val="24"/>
        </w:rPr>
        <w:t>groups to speak at assemblies, and organising school trips and activities based around the local community</w:t>
      </w:r>
    </w:p>
    <w:p w:rsidR="00DF5220" w:rsidRPr="00DF5220" w:rsidRDefault="00DF5220" w:rsidP="00DF5220">
      <w:pPr>
        <w:pStyle w:val="ListParagraph"/>
        <w:rPr>
          <w:rFonts w:ascii="Arial" w:hAnsi="Arial" w:cs="Arial"/>
          <w:sz w:val="24"/>
          <w:szCs w:val="24"/>
        </w:rPr>
      </w:pPr>
    </w:p>
    <w:p w:rsid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 xml:space="preserve">Encouraging and implementing initiatives to </w:t>
      </w:r>
      <w:r w:rsidR="00F134C1">
        <w:rPr>
          <w:rFonts w:ascii="Arial" w:hAnsi="Arial" w:cs="Arial"/>
          <w:sz w:val="24"/>
          <w:szCs w:val="24"/>
        </w:rPr>
        <w:t>bring together</w:t>
      </w:r>
      <w:r>
        <w:rPr>
          <w:rFonts w:ascii="Arial" w:hAnsi="Arial" w:cs="Arial"/>
          <w:sz w:val="24"/>
          <w:szCs w:val="24"/>
        </w:rPr>
        <w:t xml:space="preserve"> different groups of pupils within the school. For example, our school </w:t>
      </w:r>
      <w:r w:rsidR="00F134C1">
        <w:rPr>
          <w:rFonts w:ascii="Arial" w:hAnsi="Arial" w:cs="Arial"/>
          <w:sz w:val="24"/>
          <w:szCs w:val="24"/>
        </w:rPr>
        <w:t xml:space="preserve">council </w:t>
      </w:r>
      <w:r>
        <w:rPr>
          <w:rFonts w:ascii="Arial" w:hAnsi="Arial" w:cs="Arial"/>
          <w:sz w:val="24"/>
          <w:szCs w:val="24"/>
        </w:rPr>
        <w:t>has representatives from different year groups and is formed of pupils from a range of backgrounds. All pupils are encouraged to participate in the school’s activities, such as sports clubs. We also work with parents to promote knowledge and understanding of different</w:t>
      </w:r>
      <w:r w:rsidR="00A718E1">
        <w:rPr>
          <w:rFonts w:ascii="Arial" w:hAnsi="Arial" w:cs="Arial"/>
          <w:sz w:val="24"/>
          <w:szCs w:val="24"/>
        </w:rPr>
        <w:t xml:space="preserve"> cultures</w:t>
      </w:r>
    </w:p>
    <w:p w:rsidR="00A718E1" w:rsidRPr="00A718E1" w:rsidRDefault="00A718E1" w:rsidP="00A718E1">
      <w:pPr>
        <w:pStyle w:val="ListParagraph"/>
        <w:rPr>
          <w:rFonts w:ascii="Arial" w:hAnsi="Arial" w:cs="Arial"/>
          <w:sz w:val="24"/>
          <w:szCs w:val="24"/>
        </w:rPr>
      </w:pPr>
    </w:p>
    <w:p w:rsidR="00A718E1" w:rsidRPr="00A718E1" w:rsidRDefault="00A718E1" w:rsidP="00A718E1">
      <w:pPr>
        <w:pStyle w:val="ListParagraph"/>
        <w:numPr>
          <w:ilvl w:val="0"/>
          <w:numId w:val="11"/>
        </w:numPr>
        <w:jc w:val="both"/>
        <w:rPr>
          <w:rFonts w:ascii="Arial" w:hAnsi="Arial" w:cs="Arial"/>
          <w:sz w:val="24"/>
          <w:szCs w:val="24"/>
        </w:rPr>
      </w:pPr>
      <w:r>
        <w:rPr>
          <w:rFonts w:ascii="Arial" w:hAnsi="Arial" w:cs="Arial"/>
          <w:sz w:val="24"/>
          <w:szCs w:val="24"/>
        </w:rPr>
        <w:lastRenderedPageBreak/>
        <w:t>We have developed links with people and groups who have specialist knowledge about particular characteristics, which helps inform and develop our approach</w:t>
      </w:r>
    </w:p>
    <w:p w:rsidR="00A718E1" w:rsidRPr="00A718E1" w:rsidRDefault="00A718E1" w:rsidP="00A718E1">
      <w:pPr>
        <w:pStyle w:val="ListParagraph"/>
        <w:jc w:val="both"/>
        <w:rPr>
          <w:rFonts w:ascii="Arial" w:hAnsi="Arial" w:cs="Arial"/>
          <w:sz w:val="24"/>
          <w:szCs w:val="24"/>
        </w:rPr>
      </w:pPr>
    </w:p>
    <w:p w:rsidR="00A718E1" w:rsidRPr="00A718E1" w:rsidRDefault="00A718E1" w:rsidP="00A718E1">
      <w:pPr>
        <w:jc w:val="both"/>
        <w:rPr>
          <w:rFonts w:ascii="Arial" w:hAnsi="Arial" w:cs="Arial"/>
          <w:b/>
          <w:sz w:val="28"/>
          <w:szCs w:val="28"/>
        </w:rPr>
      </w:pPr>
      <w:r w:rsidRPr="00A718E1">
        <w:rPr>
          <w:rFonts w:ascii="Arial" w:hAnsi="Arial" w:cs="Arial"/>
          <w:b/>
          <w:sz w:val="28"/>
          <w:szCs w:val="28"/>
        </w:rPr>
        <w:t>7. Equality considerations in decision making</w:t>
      </w:r>
    </w:p>
    <w:p w:rsidR="00A718E1" w:rsidRDefault="00A718E1" w:rsidP="00A718E1">
      <w:pPr>
        <w:jc w:val="both"/>
        <w:rPr>
          <w:rFonts w:ascii="Arial" w:hAnsi="Arial" w:cs="Arial"/>
          <w:sz w:val="24"/>
          <w:szCs w:val="24"/>
        </w:rPr>
      </w:pPr>
      <w:r>
        <w:rPr>
          <w:rFonts w:ascii="Arial" w:hAnsi="Arial" w:cs="Arial"/>
          <w:sz w:val="24"/>
          <w:szCs w:val="24"/>
        </w:rPr>
        <w:t xml:space="preserve">The school ensures it has due regard to equality considerations whenever significant decisions are made. </w:t>
      </w:r>
    </w:p>
    <w:p w:rsidR="00A718E1" w:rsidRDefault="00A718E1" w:rsidP="00A718E1">
      <w:pPr>
        <w:jc w:val="both"/>
        <w:rPr>
          <w:rFonts w:ascii="Arial" w:hAnsi="Arial" w:cs="Arial"/>
          <w:sz w:val="24"/>
          <w:szCs w:val="24"/>
        </w:rPr>
      </w:pPr>
      <w:r>
        <w:rPr>
          <w:rFonts w:ascii="Arial" w:hAnsi="Arial" w:cs="Arial"/>
          <w:sz w:val="24"/>
          <w:szCs w:val="24"/>
        </w:rPr>
        <w:t>The school always considers the impact of significant decisions on particular groups. For example, when a school trip or activity is being planned, the school considers whether the trip:</w:t>
      </w:r>
    </w:p>
    <w:p w:rsidR="00A718E1" w:rsidRDefault="00A718E1" w:rsidP="00A718E1">
      <w:pPr>
        <w:pStyle w:val="ListParagraph"/>
        <w:numPr>
          <w:ilvl w:val="0"/>
          <w:numId w:val="12"/>
        </w:numPr>
        <w:jc w:val="both"/>
        <w:rPr>
          <w:rFonts w:ascii="Arial" w:hAnsi="Arial" w:cs="Arial"/>
          <w:sz w:val="24"/>
          <w:szCs w:val="24"/>
        </w:rPr>
      </w:pPr>
      <w:r>
        <w:rPr>
          <w:rFonts w:ascii="Arial" w:hAnsi="Arial" w:cs="Arial"/>
          <w:sz w:val="24"/>
          <w:szCs w:val="24"/>
        </w:rPr>
        <w:t>Is accessible to pupils with</w:t>
      </w:r>
      <w:r w:rsidR="001B2EE7">
        <w:rPr>
          <w:rFonts w:ascii="Arial" w:hAnsi="Arial" w:cs="Arial"/>
          <w:sz w:val="24"/>
          <w:szCs w:val="24"/>
        </w:rPr>
        <w:t xml:space="preserve"> disabilities</w:t>
      </w:r>
    </w:p>
    <w:p w:rsidR="001B2EE7" w:rsidRPr="001B2EE7" w:rsidRDefault="001B2EE7" w:rsidP="001B2EE7">
      <w:pPr>
        <w:pStyle w:val="ListParagraph"/>
        <w:rPr>
          <w:rFonts w:ascii="Arial" w:hAnsi="Arial" w:cs="Arial"/>
          <w:sz w:val="24"/>
          <w:szCs w:val="24"/>
        </w:rPr>
      </w:pPr>
    </w:p>
    <w:p w:rsidR="001B2EE7" w:rsidRDefault="001B2EE7" w:rsidP="00A718E1">
      <w:pPr>
        <w:pStyle w:val="ListParagraph"/>
        <w:numPr>
          <w:ilvl w:val="0"/>
          <w:numId w:val="12"/>
        </w:numPr>
        <w:jc w:val="both"/>
        <w:rPr>
          <w:rFonts w:ascii="Arial" w:hAnsi="Arial" w:cs="Arial"/>
          <w:sz w:val="24"/>
          <w:szCs w:val="24"/>
        </w:rPr>
      </w:pPr>
      <w:r>
        <w:rPr>
          <w:rFonts w:ascii="Arial" w:hAnsi="Arial" w:cs="Arial"/>
          <w:sz w:val="24"/>
          <w:szCs w:val="24"/>
        </w:rPr>
        <w:t>Has equivalent facilities for boys and girls</w:t>
      </w:r>
    </w:p>
    <w:p w:rsidR="001B2EE7" w:rsidRPr="001B2EE7" w:rsidRDefault="001B2EE7" w:rsidP="001B2EE7">
      <w:pPr>
        <w:pStyle w:val="ListParagraph"/>
        <w:rPr>
          <w:rFonts w:ascii="Arial" w:hAnsi="Arial" w:cs="Arial"/>
          <w:sz w:val="24"/>
          <w:szCs w:val="24"/>
        </w:rPr>
      </w:pPr>
    </w:p>
    <w:p w:rsidR="00F134C1" w:rsidRDefault="001B2EE7" w:rsidP="001B2EE7">
      <w:pPr>
        <w:jc w:val="both"/>
        <w:rPr>
          <w:rFonts w:ascii="Arial" w:hAnsi="Arial" w:cs="Arial"/>
          <w:sz w:val="24"/>
          <w:szCs w:val="24"/>
        </w:rPr>
      </w:pPr>
      <w:r>
        <w:rPr>
          <w:rFonts w:ascii="Arial" w:hAnsi="Arial" w:cs="Arial"/>
          <w:sz w:val="24"/>
          <w:szCs w:val="24"/>
        </w:rPr>
        <w:t>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with the completed risk assessment</w:t>
      </w:r>
      <w:r w:rsidR="00AA5B78">
        <w:rPr>
          <w:rFonts w:ascii="Arial" w:hAnsi="Arial" w:cs="Arial"/>
          <w:sz w:val="24"/>
          <w:szCs w:val="24"/>
        </w:rPr>
        <w:t>.</w:t>
      </w:r>
    </w:p>
    <w:p w:rsidR="00AA5B78" w:rsidRDefault="00AA5B78" w:rsidP="00AA5B78">
      <w:pPr>
        <w:jc w:val="both"/>
        <w:rPr>
          <w:rFonts w:ascii="Arial" w:hAnsi="Arial" w:cs="Arial"/>
          <w:sz w:val="24"/>
          <w:szCs w:val="24"/>
        </w:rPr>
      </w:pPr>
    </w:p>
    <w:p w:rsidR="00F134C1" w:rsidRDefault="00AA5B78" w:rsidP="00AA5B78">
      <w:pPr>
        <w:jc w:val="both"/>
        <w:rPr>
          <w:rFonts w:ascii="Arial" w:hAnsi="Arial" w:cs="Arial"/>
          <w:b/>
          <w:sz w:val="28"/>
          <w:szCs w:val="28"/>
        </w:rPr>
      </w:pPr>
      <w:r>
        <w:rPr>
          <w:rFonts w:ascii="Arial" w:hAnsi="Arial" w:cs="Arial"/>
          <w:b/>
          <w:sz w:val="28"/>
          <w:szCs w:val="28"/>
        </w:rPr>
        <w:t>8. Equality Objectives</w:t>
      </w:r>
    </w:p>
    <w:p w:rsidR="00AA5B78" w:rsidRPr="00AA5B78" w:rsidRDefault="00AA5B78" w:rsidP="00AA5B78">
      <w:pPr>
        <w:jc w:val="both"/>
        <w:rPr>
          <w:rFonts w:ascii="Arial" w:hAnsi="Arial" w:cs="Arial"/>
          <w:sz w:val="24"/>
          <w:szCs w:val="24"/>
        </w:rPr>
      </w:pPr>
      <w:r>
        <w:rPr>
          <w:rFonts w:ascii="Arial" w:hAnsi="Arial" w:cs="Arial"/>
          <w:sz w:val="24"/>
          <w:szCs w:val="24"/>
        </w:rPr>
        <w:t>See Appendix 1 for the current year</w:t>
      </w:r>
      <w:r w:rsidR="006B3B4D">
        <w:rPr>
          <w:rFonts w:ascii="Arial" w:hAnsi="Arial" w:cs="Arial"/>
          <w:sz w:val="24"/>
          <w:szCs w:val="24"/>
        </w:rPr>
        <w:t>’</w:t>
      </w:r>
      <w:r>
        <w:rPr>
          <w:rFonts w:ascii="Arial" w:hAnsi="Arial" w:cs="Arial"/>
          <w:sz w:val="24"/>
          <w:szCs w:val="24"/>
        </w:rPr>
        <w:t>s objectives.</w:t>
      </w:r>
    </w:p>
    <w:p w:rsidR="00AA5B78" w:rsidRPr="00AA5B78" w:rsidRDefault="00AA5B78" w:rsidP="00AA5B78">
      <w:pPr>
        <w:jc w:val="both"/>
        <w:rPr>
          <w:rFonts w:ascii="Arial" w:hAnsi="Arial" w:cs="Arial"/>
          <w:b/>
          <w:sz w:val="28"/>
          <w:szCs w:val="28"/>
        </w:rPr>
      </w:pPr>
    </w:p>
    <w:p w:rsidR="00504F45" w:rsidRDefault="001B2EE7" w:rsidP="00504F45">
      <w:pPr>
        <w:jc w:val="both"/>
        <w:rPr>
          <w:rFonts w:ascii="Arial" w:hAnsi="Arial" w:cs="Arial"/>
          <w:b/>
          <w:sz w:val="28"/>
          <w:szCs w:val="28"/>
        </w:rPr>
      </w:pPr>
      <w:r>
        <w:rPr>
          <w:rFonts w:ascii="Arial" w:hAnsi="Arial" w:cs="Arial"/>
          <w:b/>
          <w:sz w:val="28"/>
          <w:szCs w:val="28"/>
        </w:rPr>
        <w:t>9. Monitoring arrangements</w:t>
      </w:r>
    </w:p>
    <w:p w:rsidR="001B2EE7" w:rsidRDefault="001B2EE7" w:rsidP="00504F45">
      <w:pPr>
        <w:jc w:val="both"/>
        <w:rPr>
          <w:rFonts w:ascii="Arial" w:hAnsi="Arial" w:cs="Arial"/>
          <w:sz w:val="24"/>
          <w:szCs w:val="24"/>
        </w:rPr>
      </w:pPr>
      <w:r>
        <w:rPr>
          <w:rFonts w:ascii="Arial" w:hAnsi="Arial" w:cs="Arial"/>
          <w:sz w:val="24"/>
          <w:szCs w:val="24"/>
        </w:rPr>
        <w:t xml:space="preserve">The </w:t>
      </w:r>
      <w:r w:rsidR="00AA5B78">
        <w:rPr>
          <w:rFonts w:ascii="Arial" w:hAnsi="Arial" w:cs="Arial"/>
          <w:sz w:val="24"/>
          <w:szCs w:val="24"/>
        </w:rPr>
        <w:t xml:space="preserve">Headteacher </w:t>
      </w:r>
      <w:r>
        <w:rPr>
          <w:rFonts w:ascii="Arial" w:hAnsi="Arial" w:cs="Arial"/>
          <w:sz w:val="24"/>
          <w:szCs w:val="24"/>
        </w:rPr>
        <w:t xml:space="preserve">will update the equality information we publish, </w:t>
      </w:r>
      <w:r>
        <w:rPr>
          <w:rFonts w:ascii="Arial" w:hAnsi="Arial" w:cs="Arial"/>
          <w:color w:val="FF0000"/>
          <w:sz w:val="24"/>
          <w:szCs w:val="24"/>
        </w:rPr>
        <w:t xml:space="preserve">[described in sections 4-7 above], </w:t>
      </w:r>
      <w:r>
        <w:rPr>
          <w:rFonts w:ascii="Arial" w:hAnsi="Arial" w:cs="Arial"/>
          <w:sz w:val="24"/>
          <w:szCs w:val="24"/>
        </w:rPr>
        <w:t>at least every year.</w:t>
      </w:r>
    </w:p>
    <w:p w:rsidR="001B2EE7" w:rsidRDefault="001B2EE7" w:rsidP="00504F45">
      <w:pPr>
        <w:jc w:val="both"/>
        <w:rPr>
          <w:rFonts w:ascii="Arial" w:hAnsi="Arial" w:cs="Arial"/>
          <w:sz w:val="24"/>
          <w:szCs w:val="24"/>
        </w:rPr>
      </w:pPr>
      <w:r>
        <w:rPr>
          <w:rFonts w:ascii="Arial" w:hAnsi="Arial" w:cs="Arial"/>
          <w:sz w:val="24"/>
          <w:szCs w:val="24"/>
        </w:rPr>
        <w:t xml:space="preserve">This document will be reviewed by </w:t>
      </w:r>
      <w:r w:rsidR="00F134C1">
        <w:rPr>
          <w:rFonts w:ascii="Arial" w:hAnsi="Arial" w:cs="Arial"/>
          <w:color w:val="FF0000"/>
          <w:sz w:val="24"/>
          <w:szCs w:val="24"/>
        </w:rPr>
        <w:t>the Headteacher</w:t>
      </w:r>
      <w:r>
        <w:rPr>
          <w:rFonts w:ascii="Arial" w:hAnsi="Arial" w:cs="Arial"/>
          <w:color w:val="FF0000"/>
          <w:sz w:val="24"/>
          <w:szCs w:val="24"/>
        </w:rPr>
        <w:t xml:space="preserve"> </w:t>
      </w:r>
      <w:r>
        <w:rPr>
          <w:rFonts w:ascii="Arial" w:hAnsi="Arial" w:cs="Arial"/>
          <w:sz w:val="24"/>
          <w:szCs w:val="24"/>
        </w:rPr>
        <w:t xml:space="preserve">at least every </w:t>
      </w:r>
      <w:r w:rsidR="00F134C1">
        <w:rPr>
          <w:rFonts w:ascii="Arial" w:hAnsi="Arial" w:cs="Arial"/>
          <w:sz w:val="24"/>
          <w:szCs w:val="24"/>
        </w:rPr>
        <w:t>3</w:t>
      </w:r>
      <w:r>
        <w:rPr>
          <w:rFonts w:ascii="Arial" w:hAnsi="Arial" w:cs="Arial"/>
          <w:sz w:val="24"/>
          <w:szCs w:val="24"/>
        </w:rPr>
        <w:t xml:space="preserve"> years.</w:t>
      </w:r>
    </w:p>
    <w:p w:rsidR="001B2EE7" w:rsidRDefault="001B2EE7" w:rsidP="00504F45">
      <w:pPr>
        <w:jc w:val="both"/>
        <w:rPr>
          <w:rFonts w:ascii="Arial" w:hAnsi="Arial" w:cs="Arial"/>
          <w:sz w:val="24"/>
          <w:szCs w:val="24"/>
        </w:rPr>
      </w:pPr>
      <w:r>
        <w:rPr>
          <w:rFonts w:ascii="Arial" w:hAnsi="Arial" w:cs="Arial"/>
          <w:sz w:val="24"/>
          <w:szCs w:val="24"/>
        </w:rPr>
        <w:t xml:space="preserve">This document will be approved by </w:t>
      </w:r>
      <w:r w:rsidR="00F9210C">
        <w:rPr>
          <w:rFonts w:ascii="Arial" w:hAnsi="Arial" w:cs="Arial"/>
          <w:color w:val="FF0000"/>
          <w:sz w:val="24"/>
          <w:szCs w:val="24"/>
        </w:rPr>
        <w:t>the Governing Body/a committee of the Governing Body</w:t>
      </w:r>
      <w:r>
        <w:rPr>
          <w:rFonts w:ascii="Arial" w:hAnsi="Arial" w:cs="Arial"/>
          <w:sz w:val="24"/>
          <w:szCs w:val="24"/>
        </w:rPr>
        <w:t xml:space="preserve"> </w:t>
      </w:r>
    </w:p>
    <w:p w:rsidR="00F9210C" w:rsidRDefault="00F9210C" w:rsidP="00504F45">
      <w:pPr>
        <w:jc w:val="both"/>
        <w:rPr>
          <w:rFonts w:ascii="Arial" w:hAnsi="Arial" w:cs="Arial"/>
          <w:sz w:val="24"/>
          <w:szCs w:val="24"/>
        </w:rPr>
      </w:pPr>
    </w:p>
    <w:p w:rsidR="001B2EE7" w:rsidRDefault="001B2EE7" w:rsidP="00504F45">
      <w:pPr>
        <w:jc w:val="both"/>
        <w:rPr>
          <w:rFonts w:ascii="Arial" w:hAnsi="Arial" w:cs="Arial"/>
          <w:b/>
          <w:sz w:val="28"/>
          <w:szCs w:val="28"/>
        </w:rPr>
      </w:pPr>
      <w:r>
        <w:rPr>
          <w:rFonts w:ascii="Arial" w:hAnsi="Arial" w:cs="Arial"/>
          <w:b/>
          <w:sz w:val="28"/>
          <w:szCs w:val="28"/>
        </w:rPr>
        <w:t>10. Links with other policies</w:t>
      </w:r>
    </w:p>
    <w:p w:rsidR="001B2EE7" w:rsidRDefault="001B2EE7" w:rsidP="00504F45">
      <w:pPr>
        <w:jc w:val="both"/>
        <w:rPr>
          <w:rFonts w:ascii="Arial" w:hAnsi="Arial" w:cs="Arial"/>
          <w:sz w:val="24"/>
          <w:szCs w:val="24"/>
        </w:rPr>
      </w:pPr>
      <w:r>
        <w:rPr>
          <w:rFonts w:ascii="Arial" w:hAnsi="Arial" w:cs="Arial"/>
          <w:sz w:val="24"/>
          <w:szCs w:val="24"/>
        </w:rPr>
        <w:t>This document links to the following policies:</w:t>
      </w:r>
    </w:p>
    <w:p w:rsidR="001B2EE7" w:rsidRDefault="001B2EE7" w:rsidP="001B2EE7">
      <w:pPr>
        <w:pStyle w:val="ListParagraph"/>
        <w:numPr>
          <w:ilvl w:val="0"/>
          <w:numId w:val="13"/>
        </w:numPr>
        <w:jc w:val="both"/>
        <w:rPr>
          <w:rFonts w:ascii="Arial" w:hAnsi="Arial" w:cs="Arial"/>
          <w:sz w:val="24"/>
          <w:szCs w:val="24"/>
        </w:rPr>
      </w:pPr>
      <w:r>
        <w:rPr>
          <w:rFonts w:ascii="Arial" w:hAnsi="Arial" w:cs="Arial"/>
          <w:sz w:val="24"/>
          <w:szCs w:val="24"/>
        </w:rPr>
        <w:lastRenderedPageBreak/>
        <w:t>Accessibility plan</w:t>
      </w:r>
    </w:p>
    <w:p w:rsidR="001B2EE7" w:rsidRDefault="001B2EE7" w:rsidP="001B2EE7">
      <w:pPr>
        <w:pStyle w:val="ListParagraph"/>
        <w:jc w:val="both"/>
        <w:rPr>
          <w:rFonts w:ascii="Arial" w:hAnsi="Arial" w:cs="Arial"/>
          <w:sz w:val="24"/>
          <w:szCs w:val="24"/>
        </w:rPr>
      </w:pPr>
    </w:p>
    <w:p w:rsidR="001B2EE7" w:rsidRDefault="001B2EE7" w:rsidP="001B2EE7">
      <w:pPr>
        <w:pStyle w:val="ListParagraph"/>
        <w:numPr>
          <w:ilvl w:val="0"/>
          <w:numId w:val="13"/>
        </w:numPr>
        <w:jc w:val="both"/>
        <w:rPr>
          <w:rFonts w:ascii="Arial" w:hAnsi="Arial" w:cs="Arial"/>
          <w:sz w:val="24"/>
          <w:szCs w:val="24"/>
        </w:rPr>
      </w:pPr>
      <w:r>
        <w:rPr>
          <w:rFonts w:ascii="Arial" w:hAnsi="Arial" w:cs="Arial"/>
          <w:sz w:val="24"/>
          <w:szCs w:val="24"/>
        </w:rPr>
        <w:t>Risk assessment</w:t>
      </w:r>
    </w:p>
    <w:p w:rsidR="00F9210C" w:rsidRPr="00F9210C" w:rsidRDefault="00F9210C" w:rsidP="00F9210C">
      <w:pPr>
        <w:pStyle w:val="ListParagraph"/>
        <w:rPr>
          <w:rFonts w:ascii="Arial" w:hAnsi="Arial" w:cs="Arial"/>
          <w:sz w:val="24"/>
          <w:szCs w:val="24"/>
        </w:rPr>
      </w:pPr>
    </w:p>
    <w:p w:rsidR="00F9210C" w:rsidRDefault="00F9210C" w:rsidP="001B2EE7">
      <w:pPr>
        <w:pStyle w:val="ListParagraph"/>
        <w:numPr>
          <w:ilvl w:val="0"/>
          <w:numId w:val="13"/>
        </w:numPr>
        <w:jc w:val="both"/>
        <w:rPr>
          <w:rFonts w:ascii="Arial" w:hAnsi="Arial" w:cs="Arial"/>
          <w:sz w:val="24"/>
          <w:szCs w:val="24"/>
        </w:rPr>
      </w:pPr>
      <w:r>
        <w:rPr>
          <w:rFonts w:ascii="Arial" w:hAnsi="Arial" w:cs="Arial"/>
          <w:sz w:val="24"/>
          <w:szCs w:val="24"/>
        </w:rPr>
        <w:t>Anti-bullying Policy</w:t>
      </w:r>
    </w:p>
    <w:p w:rsidR="001B2EE7" w:rsidRPr="001B2EE7" w:rsidRDefault="001B2EE7" w:rsidP="001B2EE7">
      <w:pPr>
        <w:jc w:val="both"/>
        <w:rPr>
          <w:rFonts w:ascii="Arial" w:hAnsi="Arial" w:cs="Arial"/>
          <w:sz w:val="24"/>
          <w:szCs w:val="24"/>
        </w:rPr>
      </w:pPr>
    </w:p>
    <w:p w:rsidR="00AA5B78" w:rsidRDefault="00AA5B78" w:rsidP="00504F45">
      <w:pPr>
        <w:jc w:val="both"/>
        <w:rPr>
          <w:rFonts w:ascii="Arial" w:hAnsi="Arial" w:cs="Arial"/>
          <w:b/>
          <w:sz w:val="28"/>
          <w:szCs w:val="28"/>
        </w:rPr>
      </w:pPr>
    </w:p>
    <w:p w:rsidR="00AA5B78" w:rsidRDefault="00AA5B78">
      <w:pPr>
        <w:rPr>
          <w:rFonts w:ascii="Arial" w:hAnsi="Arial" w:cs="Arial"/>
          <w:b/>
          <w:sz w:val="28"/>
          <w:szCs w:val="28"/>
        </w:rPr>
      </w:pPr>
      <w:r>
        <w:rPr>
          <w:rFonts w:ascii="Arial" w:hAnsi="Arial" w:cs="Arial"/>
          <w:b/>
          <w:sz w:val="28"/>
          <w:szCs w:val="28"/>
        </w:rPr>
        <w:br w:type="page"/>
      </w:r>
    </w:p>
    <w:p w:rsidR="00504F45" w:rsidRDefault="00AA5B78" w:rsidP="00504F45">
      <w:pPr>
        <w:jc w:val="both"/>
        <w:rPr>
          <w:rFonts w:ascii="Arial" w:hAnsi="Arial" w:cs="Arial"/>
          <w:b/>
          <w:sz w:val="28"/>
          <w:szCs w:val="28"/>
        </w:rPr>
      </w:pPr>
      <w:r>
        <w:rPr>
          <w:rFonts w:ascii="Arial" w:hAnsi="Arial" w:cs="Arial"/>
          <w:b/>
          <w:sz w:val="28"/>
          <w:szCs w:val="28"/>
        </w:rPr>
        <w:lastRenderedPageBreak/>
        <w:t>Appendix 1:</w:t>
      </w:r>
    </w:p>
    <w:p w:rsidR="0071463F" w:rsidRDefault="0071463F" w:rsidP="00504F45">
      <w:pPr>
        <w:jc w:val="both"/>
        <w:rPr>
          <w:rFonts w:ascii="Arial" w:hAnsi="Arial" w:cs="Arial"/>
          <w:b/>
          <w:sz w:val="28"/>
          <w:szCs w:val="28"/>
        </w:rPr>
      </w:pPr>
    </w:p>
    <w:p w:rsidR="00AA5B78" w:rsidRDefault="00AA5B78" w:rsidP="00504F45">
      <w:pPr>
        <w:jc w:val="both"/>
        <w:rPr>
          <w:rFonts w:ascii="Arial" w:hAnsi="Arial" w:cs="Arial"/>
          <w:b/>
          <w:sz w:val="28"/>
          <w:szCs w:val="28"/>
        </w:rPr>
      </w:pPr>
      <w:r>
        <w:rPr>
          <w:rFonts w:ascii="Arial" w:hAnsi="Arial" w:cs="Arial"/>
          <w:b/>
          <w:sz w:val="28"/>
          <w:szCs w:val="28"/>
        </w:rPr>
        <w:t>Equality Objectives</w:t>
      </w:r>
      <w:r w:rsidR="0071463F">
        <w:rPr>
          <w:rFonts w:ascii="Arial" w:hAnsi="Arial" w:cs="Arial"/>
          <w:b/>
          <w:sz w:val="28"/>
          <w:szCs w:val="28"/>
        </w:rPr>
        <w:t xml:space="preserve"> 18/19</w:t>
      </w:r>
    </w:p>
    <w:p w:rsidR="00AA5B78" w:rsidRDefault="006B3B4D" w:rsidP="00AA5B78">
      <w:pPr>
        <w:pStyle w:val="ListParagraph"/>
        <w:numPr>
          <w:ilvl w:val="0"/>
          <w:numId w:val="15"/>
        </w:numPr>
        <w:jc w:val="both"/>
        <w:rPr>
          <w:rFonts w:cs="Arial"/>
          <w:sz w:val="28"/>
          <w:szCs w:val="28"/>
        </w:rPr>
      </w:pPr>
      <w:r>
        <w:rPr>
          <w:rFonts w:cs="Arial"/>
          <w:sz w:val="28"/>
          <w:szCs w:val="28"/>
        </w:rPr>
        <w:t>To promote spiritual, moral social and cultural development through all appropriate curricular opportunities, with particular reference to issues of equality and diversity.</w:t>
      </w:r>
    </w:p>
    <w:p w:rsidR="00D80C1A" w:rsidRDefault="00D80C1A" w:rsidP="00D80C1A">
      <w:pPr>
        <w:pStyle w:val="ListParagraph"/>
        <w:jc w:val="both"/>
        <w:rPr>
          <w:rFonts w:cs="Arial"/>
          <w:sz w:val="28"/>
          <w:szCs w:val="28"/>
        </w:rPr>
      </w:pPr>
    </w:p>
    <w:p w:rsidR="006B3B4D" w:rsidRDefault="006B3B4D" w:rsidP="00AA5B78">
      <w:pPr>
        <w:pStyle w:val="ListParagraph"/>
        <w:numPr>
          <w:ilvl w:val="0"/>
          <w:numId w:val="15"/>
        </w:numPr>
        <w:jc w:val="both"/>
        <w:rPr>
          <w:rFonts w:cs="Arial"/>
          <w:sz w:val="28"/>
          <w:szCs w:val="28"/>
        </w:rPr>
      </w:pPr>
      <w:r>
        <w:rPr>
          <w:rFonts w:cs="Arial"/>
          <w:sz w:val="28"/>
          <w:szCs w:val="28"/>
        </w:rPr>
        <w:t>To promote cultural development and understanding through a rich range of experiences both in and beyond the school.</w:t>
      </w:r>
    </w:p>
    <w:p w:rsidR="00D80C1A" w:rsidRPr="00D80C1A" w:rsidRDefault="00D80C1A" w:rsidP="00D80C1A">
      <w:pPr>
        <w:pStyle w:val="ListParagraph"/>
        <w:rPr>
          <w:rFonts w:cs="Arial"/>
          <w:sz w:val="28"/>
          <w:szCs w:val="28"/>
        </w:rPr>
      </w:pPr>
    </w:p>
    <w:p w:rsidR="006B3B4D" w:rsidRPr="006B3B4D" w:rsidRDefault="006B3B4D" w:rsidP="00AA5B78">
      <w:pPr>
        <w:pStyle w:val="ListParagraph"/>
        <w:numPr>
          <w:ilvl w:val="0"/>
          <w:numId w:val="15"/>
        </w:numPr>
        <w:jc w:val="both"/>
        <w:rPr>
          <w:rFonts w:cs="Arial"/>
          <w:sz w:val="28"/>
          <w:szCs w:val="28"/>
        </w:rPr>
      </w:pPr>
      <w:r>
        <w:rPr>
          <w:rFonts w:cs="Arial"/>
          <w:sz w:val="28"/>
          <w:szCs w:val="28"/>
        </w:rPr>
        <w:t>To continually consider how well the school ensures equality of opportunities for all its pupils.</w:t>
      </w:r>
    </w:p>
    <w:sectPr w:rsidR="006B3B4D" w:rsidRPr="006B3B4D" w:rsidSect="00AB78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D0" w:rsidRDefault="00433AD0" w:rsidP="00433AD0">
      <w:pPr>
        <w:spacing w:after="0" w:line="240" w:lineRule="auto"/>
      </w:pPr>
      <w:r>
        <w:separator/>
      </w:r>
    </w:p>
  </w:endnote>
  <w:endnote w:type="continuationSeparator" w:id="0">
    <w:p w:rsidR="00433AD0" w:rsidRDefault="00433AD0" w:rsidP="0043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66026"/>
      <w:docPartObj>
        <w:docPartGallery w:val="Page Numbers (Bottom of Page)"/>
        <w:docPartUnique/>
      </w:docPartObj>
    </w:sdtPr>
    <w:sdtEndPr>
      <w:rPr>
        <w:noProof/>
      </w:rPr>
    </w:sdtEndPr>
    <w:sdtContent>
      <w:p w:rsidR="00433AD0" w:rsidRDefault="00433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33AD0" w:rsidRDefault="0043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D0" w:rsidRDefault="00433AD0" w:rsidP="00433AD0">
      <w:pPr>
        <w:spacing w:after="0" w:line="240" w:lineRule="auto"/>
      </w:pPr>
      <w:r>
        <w:separator/>
      </w:r>
    </w:p>
  </w:footnote>
  <w:footnote w:type="continuationSeparator" w:id="0">
    <w:p w:rsidR="00433AD0" w:rsidRDefault="00433AD0" w:rsidP="00433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4C"/>
    <w:multiLevelType w:val="hybridMultilevel"/>
    <w:tmpl w:val="3F7E46AC"/>
    <w:lvl w:ilvl="0" w:tplc="97341F5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25FF6"/>
    <w:multiLevelType w:val="hybridMultilevel"/>
    <w:tmpl w:val="8622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E0DCE"/>
    <w:multiLevelType w:val="hybridMultilevel"/>
    <w:tmpl w:val="9E0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C0EE0"/>
    <w:multiLevelType w:val="hybridMultilevel"/>
    <w:tmpl w:val="C52493C6"/>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2839D2"/>
    <w:multiLevelType w:val="hybridMultilevel"/>
    <w:tmpl w:val="F07EAFC4"/>
    <w:lvl w:ilvl="0" w:tplc="0B8C6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C80E7C"/>
    <w:multiLevelType w:val="hybridMultilevel"/>
    <w:tmpl w:val="E89AE9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73BB9"/>
    <w:multiLevelType w:val="hybridMultilevel"/>
    <w:tmpl w:val="E1400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34F6F37"/>
    <w:multiLevelType w:val="hybridMultilevel"/>
    <w:tmpl w:val="B50651F2"/>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26F5D"/>
    <w:multiLevelType w:val="hybridMultilevel"/>
    <w:tmpl w:val="208A8F22"/>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E7037"/>
    <w:multiLevelType w:val="hybridMultilevel"/>
    <w:tmpl w:val="7166BD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71528F0"/>
    <w:multiLevelType w:val="hybridMultilevel"/>
    <w:tmpl w:val="D29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89279D"/>
    <w:multiLevelType w:val="hybridMultilevel"/>
    <w:tmpl w:val="E8883AFE"/>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D12E54"/>
    <w:multiLevelType w:val="hybridMultilevel"/>
    <w:tmpl w:val="F95A993A"/>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1676C2"/>
    <w:multiLevelType w:val="hybridMultilevel"/>
    <w:tmpl w:val="CA6AE8A4"/>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CC0943"/>
    <w:multiLevelType w:val="hybridMultilevel"/>
    <w:tmpl w:val="1AA69BE2"/>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9"/>
  </w:num>
  <w:num w:numId="6">
    <w:abstractNumId w:val="2"/>
  </w:num>
  <w:num w:numId="7">
    <w:abstractNumId w:val="13"/>
  </w:num>
  <w:num w:numId="8">
    <w:abstractNumId w:val="12"/>
  </w:num>
  <w:num w:numId="9">
    <w:abstractNumId w:val="7"/>
  </w:num>
  <w:num w:numId="10">
    <w:abstractNumId w:val="11"/>
  </w:num>
  <w:num w:numId="11">
    <w:abstractNumId w:val="8"/>
  </w:num>
  <w:num w:numId="12">
    <w:abstractNumId w:val="14"/>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75"/>
    <w:rsid w:val="00146875"/>
    <w:rsid w:val="001A0AB6"/>
    <w:rsid w:val="001B2EE7"/>
    <w:rsid w:val="00433AD0"/>
    <w:rsid w:val="004E50A7"/>
    <w:rsid w:val="00504F45"/>
    <w:rsid w:val="00561E19"/>
    <w:rsid w:val="00644CFC"/>
    <w:rsid w:val="006B3B4D"/>
    <w:rsid w:val="0071463F"/>
    <w:rsid w:val="009D513E"/>
    <w:rsid w:val="00A718E1"/>
    <w:rsid w:val="00AA5B78"/>
    <w:rsid w:val="00AB78E1"/>
    <w:rsid w:val="00B5136B"/>
    <w:rsid w:val="00C8250B"/>
    <w:rsid w:val="00CA554D"/>
    <w:rsid w:val="00D80C1A"/>
    <w:rsid w:val="00DF5220"/>
    <w:rsid w:val="00F134C1"/>
    <w:rsid w:val="00F337AA"/>
    <w:rsid w:val="00F9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75"/>
    <w:rPr>
      <w:rFonts w:ascii="Tahoma" w:hAnsi="Tahoma" w:cs="Tahoma"/>
      <w:sz w:val="16"/>
      <w:szCs w:val="16"/>
    </w:rPr>
  </w:style>
  <w:style w:type="paragraph" w:styleId="ListParagraph">
    <w:name w:val="List Paragraph"/>
    <w:basedOn w:val="Normal"/>
    <w:uiPriority w:val="34"/>
    <w:qFormat/>
    <w:rsid w:val="00504F45"/>
    <w:pPr>
      <w:ind w:left="720"/>
      <w:contextualSpacing/>
    </w:pPr>
  </w:style>
  <w:style w:type="paragraph" w:styleId="Header">
    <w:name w:val="header"/>
    <w:basedOn w:val="Normal"/>
    <w:link w:val="HeaderChar"/>
    <w:uiPriority w:val="99"/>
    <w:unhideWhenUsed/>
    <w:rsid w:val="0043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AD0"/>
  </w:style>
  <w:style w:type="paragraph" w:styleId="Footer">
    <w:name w:val="footer"/>
    <w:basedOn w:val="Normal"/>
    <w:link w:val="FooterChar"/>
    <w:uiPriority w:val="99"/>
    <w:unhideWhenUsed/>
    <w:rsid w:val="0043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75"/>
    <w:rPr>
      <w:rFonts w:ascii="Tahoma" w:hAnsi="Tahoma" w:cs="Tahoma"/>
      <w:sz w:val="16"/>
      <w:szCs w:val="16"/>
    </w:rPr>
  </w:style>
  <w:style w:type="paragraph" w:styleId="ListParagraph">
    <w:name w:val="List Paragraph"/>
    <w:basedOn w:val="Normal"/>
    <w:uiPriority w:val="34"/>
    <w:qFormat/>
    <w:rsid w:val="00504F45"/>
    <w:pPr>
      <w:ind w:left="720"/>
      <w:contextualSpacing/>
    </w:pPr>
  </w:style>
  <w:style w:type="paragraph" w:styleId="Header">
    <w:name w:val="header"/>
    <w:basedOn w:val="Normal"/>
    <w:link w:val="HeaderChar"/>
    <w:uiPriority w:val="99"/>
    <w:unhideWhenUsed/>
    <w:rsid w:val="0043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AD0"/>
  </w:style>
  <w:style w:type="paragraph" w:styleId="Footer">
    <w:name w:val="footer"/>
    <w:basedOn w:val="Normal"/>
    <w:link w:val="FooterChar"/>
    <w:uiPriority w:val="99"/>
    <w:unhideWhenUsed/>
    <w:rsid w:val="0043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36C4-5572-499A-A603-F1E96670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Moore</dc:creator>
  <cp:lastModifiedBy>Alision</cp:lastModifiedBy>
  <cp:revision>2</cp:revision>
  <cp:lastPrinted>2018-02-21T11:13:00Z</cp:lastPrinted>
  <dcterms:created xsi:type="dcterms:W3CDTF">2019-03-12T09:41:00Z</dcterms:created>
  <dcterms:modified xsi:type="dcterms:W3CDTF">2019-03-12T09:41:00Z</dcterms:modified>
</cp:coreProperties>
</file>