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79"/>
        <w:gridCol w:w="2035"/>
        <w:gridCol w:w="4502"/>
      </w:tblGrid>
      <w:tr w:rsidR="00861BEB" w:rsidTr="00861BEB">
        <w:tc>
          <w:tcPr>
            <w:tcW w:w="4621" w:type="dxa"/>
            <w:gridSpan w:val="2"/>
          </w:tcPr>
          <w:p w:rsidR="00861BEB" w:rsidRPr="007A561C" w:rsidRDefault="00861BEB" w:rsidP="00861BEB">
            <w:pPr>
              <w:jc w:val="center"/>
              <w:rPr>
                <w:sz w:val="20"/>
                <w:szCs w:val="20"/>
              </w:rPr>
            </w:pPr>
            <w:r w:rsidRPr="007A561C">
              <w:rPr>
                <w:rFonts w:ascii="Comic Sans MS" w:hAnsi="Comic Sans MS"/>
                <w:b/>
                <w:sz w:val="20"/>
                <w:szCs w:val="20"/>
                <w:u w:val="single"/>
              </w:rPr>
              <w:t>St</w:t>
            </w:r>
            <w:r w:rsidR="00315064" w:rsidRPr="007A561C">
              <w:rPr>
                <w:rFonts w:ascii="Comic Sans MS" w:hAnsi="Comic Sans MS"/>
                <w:b/>
                <w:sz w:val="20"/>
                <w:szCs w:val="20"/>
                <w:u w:val="single"/>
              </w:rPr>
              <w:t>. Richard’s R.C Primary School</w:t>
            </w:r>
          </w:p>
          <w:p w:rsidR="00861BEB" w:rsidRPr="007A561C" w:rsidRDefault="00861BEB">
            <w:pPr>
              <w:rPr>
                <w:sz w:val="20"/>
                <w:szCs w:val="20"/>
              </w:rPr>
            </w:pPr>
            <w:r w:rsidRPr="007A561C">
              <w:rPr>
                <w:rFonts w:ascii="Comic Sans MS" w:hAnsi="Comic Sans MS"/>
                <w:b/>
                <w:noProof/>
                <w:sz w:val="20"/>
                <w:szCs w:val="20"/>
                <w:u w:val="single"/>
                <w:lang w:eastAsia="en-GB"/>
              </w:rPr>
              <w:drawing>
                <wp:anchor distT="0" distB="0" distL="114300" distR="114300" simplePos="0" relativeHeight="251659264" behindDoc="1" locked="0" layoutInCell="1" allowOverlap="1" wp14:anchorId="665ED83A" wp14:editId="5F9A1065">
                  <wp:simplePos x="0" y="0"/>
                  <wp:positionH relativeFrom="column">
                    <wp:posOffset>104775</wp:posOffset>
                  </wp:positionH>
                  <wp:positionV relativeFrom="paragraph">
                    <wp:posOffset>-358775</wp:posOffset>
                  </wp:positionV>
                  <wp:extent cx="545465" cy="657225"/>
                  <wp:effectExtent l="0" t="0" r="6985" b="9525"/>
                  <wp:wrapTight wrapText="bothSides">
                    <wp:wrapPolygon edited="0">
                      <wp:start x="0" y="0"/>
                      <wp:lineTo x="0" y="21287"/>
                      <wp:lineTo x="21122" y="21287"/>
                      <wp:lineTo x="21122"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546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1" w:type="dxa"/>
          </w:tcPr>
          <w:p w:rsidR="00861BEB" w:rsidRPr="007A561C" w:rsidRDefault="00861BEB" w:rsidP="00861BEB">
            <w:pPr>
              <w:rPr>
                <w:rFonts w:ascii="Comic Sans MS" w:hAnsi="Comic Sans MS"/>
                <w:b/>
                <w:sz w:val="20"/>
                <w:szCs w:val="20"/>
                <w:u w:val="single"/>
              </w:rPr>
            </w:pPr>
            <w:r w:rsidRPr="007A561C">
              <w:rPr>
                <w:rFonts w:ascii="Comic Sans MS" w:hAnsi="Comic Sans MS"/>
                <w:b/>
                <w:sz w:val="20"/>
                <w:szCs w:val="20"/>
                <w:u w:val="single"/>
              </w:rPr>
              <w:t>Year</w:t>
            </w:r>
            <w:r w:rsidR="00315064" w:rsidRPr="007A561C">
              <w:rPr>
                <w:rFonts w:ascii="Comic Sans MS" w:hAnsi="Comic Sans MS"/>
                <w:b/>
                <w:sz w:val="20"/>
                <w:szCs w:val="20"/>
                <w:u w:val="single"/>
              </w:rPr>
              <w:t xml:space="preserve"> One</w:t>
            </w:r>
            <w:r w:rsidR="00D33704">
              <w:rPr>
                <w:rFonts w:ascii="Comic Sans MS" w:hAnsi="Comic Sans MS"/>
                <w:b/>
                <w:sz w:val="20"/>
                <w:szCs w:val="20"/>
                <w:u w:val="single"/>
              </w:rPr>
              <w:t>- class 1 and 2</w:t>
            </w:r>
          </w:p>
          <w:p w:rsidR="00861BEB" w:rsidRPr="007A561C" w:rsidRDefault="00622277" w:rsidP="00861BEB">
            <w:pPr>
              <w:rPr>
                <w:sz w:val="20"/>
                <w:szCs w:val="20"/>
              </w:rPr>
            </w:pPr>
            <w:r>
              <w:rPr>
                <w:rFonts w:ascii="Comic Sans MS" w:hAnsi="Comic Sans MS"/>
                <w:b/>
                <w:sz w:val="20"/>
                <w:szCs w:val="20"/>
                <w:u w:val="single"/>
              </w:rPr>
              <w:t>Summer</w:t>
            </w:r>
          </w:p>
        </w:tc>
      </w:tr>
      <w:tr w:rsidR="00861BEB" w:rsidTr="00861BEB">
        <w:tc>
          <w:tcPr>
            <w:tcW w:w="2518" w:type="dxa"/>
          </w:tcPr>
          <w:p w:rsidR="00861BEB" w:rsidRPr="007A561C" w:rsidRDefault="00861BEB" w:rsidP="00861BEB">
            <w:pPr>
              <w:rPr>
                <w:b/>
                <w:sz w:val="20"/>
                <w:szCs w:val="20"/>
              </w:rPr>
            </w:pPr>
            <w:r w:rsidRPr="007A561C">
              <w:rPr>
                <w:rFonts w:ascii="Comic Sans MS" w:hAnsi="Comic Sans MS"/>
                <w:b/>
                <w:sz w:val="20"/>
                <w:szCs w:val="20"/>
              </w:rPr>
              <w:t>Literacy</w:t>
            </w:r>
          </w:p>
        </w:tc>
        <w:tc>
          <w:tcPr>
            <w:tcW w:w="6724" w:type="dxa"/>
            <w:gridSpan w:val="2"/>
          </w:tcPr>
          <w:p w:rsidR="00861BEB" w:rsidRPr="007A561C" w:rsidRDefault="00315064" w:rsidP="00861BEB">
            <w:pPr>
              <w:rPr>
                <w:rFonts w:ascii="Comic Sans MS" w:hAnsi="Comic Sans MS"/>
                <w:sz w:val="20"/>
                <w:szCs w:val="20"/>
              </w:rPr>
            </w:pPr>
            <w:r w:rsidRPr="007A561C">
              <w:rPr>
                <w:rFonts w:ascii="Comic Sans MS" w:hAnsi="Comic Sans MS"/>
                <w:sz w:val="20"/>
                <w:szCs w:val="20"/>
              </w:rPr>
              <w:t>This term we will be thinking about traditional fairy-tales. We will explore plots, characters and vocabulary linked to them.  We will re-write fairy-tales</w:t>
            </w:r>
            <w:r w:rsidR="002D6B24">
              <w:rPr>
                <w:rFonts w:ascii="Comic Sans MS" w:hAnsi="Comic Sans MS"/>
                <w:sz w:val="20"/>
                <w:szCs w:val="20"/>
              </w:rPr>
              <w:t>, write from the perspective of a character</w:t>
            </w:r>
            <w:r w:rsidRPr="007A561C">
              <w:rPr>
                <w:rFonts w:ascii="Comic Sans MS" w:hAnsi="Comic Sans MS"/>
                <w:sz w:val="20"/>
                <w:szCs w:val="20"/>
              </w:rPr>
              <w:t xml:space="preserve"> and create our own versions using ICT. We shall be working on our grammar and punctuation skills. </w:t>
            </w:r>
          </w:p>
        </w:tc>
      </w:tr>
      <w:tr w:rsidR="00861BEB" w:rsidTr="00861BEB">
        <w:tc>
          <w:tcPr>
            <w:tcW w:w="2518" w:type="dxa"/>
          </w:tcPr>
          <w:p w:rsidR="00861BEB" w:rsidRPr="007A561C" w:rsidRDefault="00861BEB" w:rsidP="00861BEB">
            <w:pPr>
              <w:rPr>
                <w:b/>
                <w:sz w:val="20"/>
                <w:szCs w:val="20"/>
              </w:rPr>
            </w:pPr>
            <w:r w:rsidRPr="007A561C">
              <w:rPr>
                <w:rFonts w:ascii="Comic Sans MS" w:hAnsi="Comic Sans MS"/>
                <w:b/>
                <w:sz w:val="20"/>
                <w:szCs w:val="20"/>
              </w:rPr>
              <w:t>Mathematics</w:t>
            </w:r>
          </w:p>
        </w:tc>
        <w:tc>
          <w:tcPr>
            <w:tcW w:w="6724" w:type="dxa"/>
            <w:gridSpan w:val="2"/>
          </w:tcPr>
          <w:p w:rsidR="00861BEB" w:rsidRPr="007A561C" w:rsidRDefault="00AE5D5D" w:rsidP="002D6B24">
            <w:pPr>
              <w:rPr>
                <w:rFonts w:ascii="Comic Sans MS" w:hAnsi="Comic Sans MS"/>
                <w:sz w:val="20"/>
                <w:szCs w:val="20"/>
              </w:rPr>
            </w:pPr>
            <w:r w:rsidRPr="007A561C">
              <w:rPr>
                <w:rFonts w:ascii="Comic Sans MS" w:hAnsi="Comic Sans MS"/>
                <w:sz w:val="20"/>
                <w:szCs w:val="20"/>
              </w:rPr>
              <w:t>This term we will be concentrating on mental strategies in mathematics.  We will be adding and subtracting mentally, concentrating on place value and using this to help us</w:t>
            </w:r>
            <w:r w:rsidR="002D6B24">
              <w:rPr>
                <w:rFonts w:ascii="Comic Sans MS" w:hAnsi="Comic Sans MS"/>
                <w:sz w:val="20"/>
                <w:szCs w:val="20"/>
              </w:rPr>
              <w:t xml:space="preserve"> sequence numbers correctly. We will be develo</w:t>
            </w:r>
            <w:r w:rsidRPr="007A561C">
              <w:rPr>
                <w:rFonts w:ascii="Comic Sans MS" w:hAnsi="Comic Sans MS"/>
                <w:sz w:val="20"/>
                <w:szCs w:val="20"/>
              </w:rPr>
              <w:t xml:space="preserve">ping our multiplication and division skills. </w:t>
            </w:r>
          </w:p>
        </w:tc>
      </w:tr>
      <w:tr w:rsidR="00861BEB" w:rsidTr="00861BEB">
        <w:tc>
          <w:tcPr>
            <w:tcW w:w="2518" w:type="dxa"/>
          </w:tcPr>
          <w:p w:rsidR="00861BEB" w:rsidRPr="007A561C" w:rsidRDefault="00861BEB" w:rsidP="00861BEB">
            <w:pPr>
              <w:rPr>
                <w:b/>
                <w:sz w:val="20"/>
                <w:szCs w:val="20"/>
              </w:rPr>
            </w:pPr>
            <w:r w:rsidRPr="007A561C">
              <w:rPr>
                <w:rFonts w:ascii="Comic Sans MS" w:hAnsi="Comic Sans MS"/>
                <w:b/>
                <w:sz w:val="20"/>
                <w:szCs w:val="20"/>
              </w:rPr>
              <w:t>Science</w:t>
            </w:r>
          </w:p>
        </w:tc>
        <w:tc>
          <w:tcPr>
            <w:tcW w:w="6724" w:type="dxa"/>
            <w:gridSpan w:val="2"/>
          </w:tcPr>
          <w:p w:rsidR="00861BEB" w:rsidRPr="007A561C" w:rsidRDefault="00AE5D5D" w:rsidP="00861BEB">
            <w:pPr>
              <w:rPr>
                <w:rFonts w:ascii="Comic Sans MS" w:hAnsi="Comic Sans MS"/>
                <w:sz w:val="20"/>
                <w:szCs w:val="20"/>
              </w:rPr>
            </w:pPr>
            <w:r w:rsidRPr="007A561C">
              <w:rPr>
                <w:rFonts w:ascii="Comic Sans MS" w:hAnsi="Comic Sans MS"/>
                <w:sz w:val="20"/>
                <w:szCs w:val="20"/>
              </w:rPr>
              <w:t xml:space="preserve">This term we will be completing our topic on plants.  We will be identifying specific garden plants, labelling the parts of the plant and what they are used for and learning about the importance of bees and pollination. </w:t>
            </w:r>
            <w:r w:rsidR="002D6B24">
              <w:rPr>
                <w:rFonts w:ascii="Comic Sans MS" w:hAnsi="Comic Sans MS"/>
                <w:sz w:val="20"/>
                <w:szCs w:val="20"/>
              </w:rPr>
              <w:t>We will p</w:t>
            </w:r>
            <w:r w:rsidR="00D50564">
              <w:rPr>
                <w:rFonts w:ascii="Comic Sans MS" w:hAnsi="Comic Sans MS"/>
                <w:sz w:val="20"/>
                <w:szCs w:val="20"/>
              </w:rPr>
              <w:t>lant our own seeds and learn how to look after them.</w:t>
            </w:r>
          </w:p>
        </w:tc>
      </w:tr>
      <w:tr w:rsidR="00861BEB" w:rsidTr="00861BEB">
        <w:tc>
          <w:tcPr>
            <w:tcW w:w="2518" w:type="dxa"/>
          </w:tcPr>
          <w:p w:rsidR="00861BEB" w:rsidRPr="007A561C" w:rsidRDefault="00861BEB" w:rsidP="00861BEB">
            <w:pPr>
              <w:rPr>
                <w:b/>
                <w:sz w:val="20"/>
                <w:szCs w:val="20"/>
              </w:rPr>
            </w:pPr>
            <w:r w:rsidRPr="007A561C">
              <w:rPr>
                <w:rFonts w:ascii="Comic Sans MS" w:hAnsi="Comic Sans MS"/>
                <w:b/>
                <w:sz w:val="20"/>
                <w:szCs w:val="20"/>
              </w:rPr>
              <w:t>ICT</w:t>
            </w:r>
          </w:p>
        </w:tc>
        <w:tc>
          <w:tcPr>
            <w:tcW w:w="6724" w:type="dxa"/>
            <w:gridSpan w:val="2"/>
          </w:tcPr>
          <w:p w:rsidR="00861BEB" w:rsidRPr="007A561C" w:rsidRDefault="00315064" w:rsidP="00861BEB">
            <w:pPr>
              <w:rPr>
                <w:rFonts w:ascii="Comic Sans MS" w:hAnsi="Comic Sans MS"/>
                <w:sz w:val="20"/>
                <w:szCs w:val="20"/>
              </w:rPr>
            </w:pPr>
            <w:r w:rsidRPr="007A561C">
              <w:rPr>
                <w:rFonts w:ascii="Comic Sans MS" w:hAnsi="Comic Sans MS"/>
                <w:sz w:val="20"/>
                <w:szCs w:val="20"/>
              </w:rPr>
              <w:t>This term we shall be looking at how we can programme simple devices and create moving pictures. We shall use Comic-life to create our own fairy-tale comics and use cameras to record our animations.</w:t>
            </w:r>
          </w:p>
        </w:tc>
      </w:tr>
      <w:tr w:rsidR="00861BEB" w:rsidTr="00861BEB">
        <w:tc>
          <w:tcPr>
            <w:tcW w:w="2518" w:type="dxa"/>
          </w:tcPr>
          <w:p w:rsidR="00861BEB" w:rsidRPr="007A561C" w:rsidRDefault="00861BEB" w:rsidP="00861BEB">
            <w:pPr>
              <w:rPr>
                <w:b/>
                <w:sz w:val="20"/>
                <w:szCs w:val="20"/>
              </w:rPr>
            </w:pPr>
            <w:r w:rsidRPr="007A561C">
              <w:rPr>
                <w:rFonts w:ascii="Comic Sans MS" w:hAnsi="Comic Sans MS"/>
                <w:b/>
                <w:sz w:val="20"/>
                <w:szCs w:val="20"/>
              </w:rPr>
              <w:t>RE</w:t>
            </w:r>
          </w:p>
        </w:tc>
        <w:tc>
          <w:tcPr>
            <w:tcW w:w="6724" w:type="dxa"/>
            <w:gridSpan w:val="2"/>
          </w:tcPr>
          <w:p w:rsidR="00861BEB" w:rsidRPr="007A561C" w:rsidRDefault="00FE1A56" w:rsidP="00734CA2">
            <w:pPr>
              <w:rPr>
                <w:rFonts w:ascii="Comic Sans MS" w:hAnsi="Comic Sans MS"/>
                <w:sz w:val="20"/>
                <w:szCs w:val="20"/>
              </w:rPr>
            </w:pPr>
            <w:r w:rsidRPr="007A561C">
              <w:rPr>
                <w:rFonts w:ascii="Comic Sans MS" w:hAnsi="Comic Sans MS"/>
                <w:sz w:val="20"/>
                <w:szCs w:val="20"/>
              </w:rPr>
              <w:t xml:space="preserve">We </w:t>
            </w:r>
            <w:r w:rsidR="00734CA2">
              <w:rPr>
                <w:rFonts w:ascii="Comic Sans MS" w:hAnsi="Comic Sans MS"/>
                <w:sz w:val="20"/>
                <w:szCs w:val="20"/>
              </w:rPr>
              <w:t>will be looking at different holidays and holydays that happen throughout the year</w:t>
            </w:r>
            <w:r w:rsidRPr="007A561C">
              <w:rPr>
                <w:rFonts w:ascii="Comic Sans MS" w:hAnsi="Comic Sans MS"/>
                <w:sz w:val="20"/>
                <w:szCs w:val="20"/>
              </w:rPr>
              <w:t>.</w:t>
            </w:r>
            <w:r w:rsidR="00734CA2">
              <w:rPr>
                <w:rFonts w:ascii="Comic Sans MS" w:hAnsi="Comic Sans MS"/>
                <w:sz w:val="20"/>
                <w:szCs w:val="20"/>
              </w:rPr>
              <w:t xml:space="preserve"> We will also be looking at reconciliation and how to say sorry to other people.</w:t>
            </w:r>
            <w:r w:rsidRPr="007A561C">
              <w:rPr>
                <w:rFonts w:ascii="Comic Sans MS" w:hAnsi="Comic Sans MS"/>
                <w:sz w:val="20"/>
                <w:szCs w:val="20"/>
              </w:rPr>
              <w:t xml:space="preserve"> We shall read and explore Bible stories and relate them to our own lives.               </w:t>
            </w:r>
          </w:p>
        </w:tc>
      </w:tr>
      <w:tr w:rsidR="00861BEB" w:rsidTr="00861BEB">
        <w:tc>
          <w:tcPr>
            <w:tcW w:w="2518" w:type="dxa"/>
          </w:tcPr>
          <w:p w:rsidR="00861BEB" w:rsidRPr="007A561C" w:rsidRDefault="00861BEB" w:rsidP="00861BEB">
            <w:pPr>
              <w:rPr>
                <w:b/>
                <w:sz w:val="20"/>
                <w:szCs w:val="20"/>
              </w:rPr>
            </w:pPr>
            <w:r w:rsidRPr="007A561C">
              <w:rPr>
                <w:rFonts w:ascii="Comic Sans MS" w:hAnsi="Comic Sans MS"/>
                <w:b/>
                <w:sz w:val="20"/>
                <w:szCs w:val="20"/>
              </w:rPr>
              <w:t>Music</w:t>
            </w:r>
          </w:p>
        </w:tc>
        <w:tc>
          <w:tcPr>
            <w:tcW w:w="6724" w:type="dxa"/>
            <w:gridSpan w:val="2"/>
          </w:tcPr>
          <w:p w:rsidR="00861BEB" w:rsidRPr="007A561C" w:rsidRDefault="00AE5D5D" w:rsidP="00861BEB">
            <w:pPr>
              <w:rPr>
                <w:rFonts w:ascii="Comic Sans MS" w:hAnsi="Comic Sans MS"/>
                <w:sz w:val="20"/>
                <w:szCs w:val="20"/>
              </w:rPr>
            </w:pPr>
            <w:r w:rsidRPr="007A561C">
              <w:rPr>
                <w:rFonts w:ascii="Comic Sans MS" w:hAnsi="Comic Sans MS"/>
                <w:sz w:val="20"/>
                <w:szCs w:val="20"/>
              </w:rPr>
              <w:t xml:space="preserve">The children will be concentrating on rhythm and pulse using their voices and instruments. </w:t>
            </w:r>
          </w:p>
        </w:tc>
      </w:tr>
      <w:tr w:rsidR="00861BEB" w:rsidTr="00861BEB">
        <w:tc>
          <w:tcPr>
            <w:tcW w:w="2518" w:type="dxa"/>
          </w:tcPr>
          <w:p w:rsidR="00861BEB" w:rsidRPr="007A561C" w:rsidRDefault="00861BEB" w:rsidP="00861BEB">
            <w:pPr>
              <w:rPr>
                <w:rFonts w:ascii="Comic Sans MS" w:hAnsi="Comic Sans MS"/>
                <w:b/>
                <w:sz w:val="20"/>
                <w:szCs w:val="20"/>
              </w:rPr>
            </w:pPr>
            <w:r w:rsidRPr="007A561C">
              <w:rPr>
                <w:rFonts w:ascii="Comic Sans MS" w:hAnsi="Comic Sans MS"/>
                <w:b/>
                <w:sz w:val="20"/>
                <w:szCs w:val="20"/>
              </w:rPr>
              <w:t>PSHE</w:t>
            </w:r>
          </w:p>
        </w:tc>
        <w:tc>
          <w:tcPr>
            <w:tcW w:w="6724" w:type="dxa"/>
            <w:gridSpan w:val="2"/>
          </w:tcPr>
          <w:p w:rsidR="00861BEB" w:rsidRPr="007A561C" w:rsidRDefault="00FE1A56" w:rsidP="00861BEB">
            <w:pPr>
              <w:rPr>
                <w:rFonts w:ascii="Comic Sans MS" w:hAnsi="Comic Sans MS"/>
                <w:sz w:val="20"/>
                <w:szCs w:val="20"/>
              </w:rPr>
            </w:pPr>
            <w:r w:rsidRPr="007A561C">
              <w:rPr>
                <w:rFonts w:ascii="Comic Sans MS" w:hAnsi="Comic Sans MS"/>
                <w:sz w:val="20"/>
                <w:szCs w:val="20"/>
              </w:rPr>
              <w:t>This term we shall be looking at ways in which we can solve problems. We shall explore how we can resolve issues with our friends and peers.</w:t>
            </w:r>
            <w:r w:rsidR="00F56132">
              <w:rPr>
                <w:rFonts w:ascii="Comic Sans MS" w:hAnsi="Comic Sans MS"/>
                <w:sz w:val="20"/>
                <w:szCs w:val="20"/>
              </w:rPr>
              <w:t xml:space="preserve"> We will also look at how we are part of a community. </w:t>
            </w:r>
          </w:p>
        </w:tc>
      </w:tr>
      <w:tr w:rsidR="00861BEB" w:rsidTr="00861BEB">
        <w:tc>
          <w:tcPr>
            <w:tcW w:w="2518" w:type="dxa"/>
          </w:tcPr>
          <w:p w:rsidR="00861BEB" w:rsidRPr="007A561C" w:rsidRDefault="00861BEB" w:rsidP="00861BEB">
            <w:pPr>
              <w:rPr>
                <w:b/>
                <w:sz w:val="20"/>
                <w:szCs w:val="20"/>
              </w:rPr>
            </w:pPr>
            <w:r w:rsidRPr="007A561C">
              <w:rPr>
                <w:rFonts w:ascii="Comic Sans MS" w:hAnsi="Comic Sans MS"/>
                <w:b/>
                <w:sz w:val="20"/>
                <w:szCs w:val="20"/>
              </w:rPr>
              <w:t>Geography</w:t>
            </w:r>
          </w:p>
        </w:tc>
        <w:tc>
          <w:tcPr>
            <w:tcW w:w="6724" w:type="dxa"/>
            <w:gridSpan w:val="2"/>
          </w:tcPr>
          <w:p w:rsidR="00861BEB" w:rsidRPr="007A561C" w:rsidRDefault="00315064" w:rsidP="00861BEB">
            <w:pPr>
              <w:rPr>
                <w:rFonts w:ascii="Comic Sans MS" w:hAnsi="Comic Sans MS"/>
                <w:sz w:val="20"/>
                <w:szCs w:val="20"/>
              </w:rPr>
            </w:pPr>
            <w:r w:rsidRPr="007A561C">
              <w:rPr>
                <w:rFonts w:ascii="Comic Sans MS" w:hAnsi="Comic Sans MS"/>
                <w:sz w:val="20"/>
                <w:szCs w:val="20"/>
              </w:rPr>
              <w:t>This term we shall be monitoring closely the weather and making comparisons</w:t>
            </w:r>
            <w:r w:rsidR="00F56132">
              <w:rPr>
                <w:rFonts w:ascii="Comic Sans MS" w:hAnsi="Comic Sans MS"/>
                <w:sz w:val="20"/>
                <w:szCs w:val="20"/>
              </w:rPr>
              <w:t xml:space="preserve"> to winter weather</w:t>
            </w:r>
            <w:r w:rsidRPr="007A561C">
              <w:rPr>
                <w:rFonts w:ascii="Comic Sans MS" w:hAnsi="Comic Sans MS"/>
                <w:sz w:val="20"/>
                <w:szCs w:val="20"/>
              </w:rPr>
              <w:t>. Hopefully we will be able to report back that there is some summer sun</w:t>
            </w:r>
            <w:r w:rsidR="00F56132">
              <w:rPr>
                <w:rFonts w:ascii="Comic Sans MS" w:hAnsi="Comic Sans MS"/>
                <w:sz w:val="20"/>
                <w:szCs w:val="20"/>
              </w:rPr>
              <w:t xml:space="preserve"> coming</w:t>
            </w:r>
            <w:r w:rsidRPr="007A561C">
              <w:rPr>
                <w:rFonts w:ascii="Comic Sans MS" w:hAnsi="Comic Sans MS"/>
                <w:sz w:val="20"/>
                <w:szCs w:val="20"/>
              </w:rPr>
              <w:t>!</w:t>
            </w:r>
          </w:p>
        </w:tc>
      </w:tr>
      <w:tr w:rsidR="00861BEB" w:rsidTr="00861BEB">
        <w:tc>
          <w:tcPr>
            <w:tcW w:w="2518" w:type="dxa"/>
          </w:tcPr>
          <w:p w:rsidR="00861BEB" w:rsidRPr="007A561C" w:rsidRDefault="00861BEB" w:rsidP="00861BEB">
            <w:pPr>
              <w:rPr>
                <w:b/>
                <w:sz w:val="20"/>
                <w:szCs w:val="20"/>
              </w:rPr>
            </w:pPr>
            <w:r w:rsidRPr="007A561C">
              <w:rPr>
                <w:rFonts w:ascii="Comic Sans MS" w:hAnsi="Comic Sans MS"/>
                <w:b/>
                <w:sz w:val="20"/>
                <w:szCs w:val="20"/>
              </w:rPr>
              <w:t>Art</w:t>
            </w:r>
          </w:p>
        </w:tc>
        <w:tc>
          <w:tcPr>
            <w:tcW w:w="6724" w:type="dxa"/>
            <w:gridSpan w:val="2"/>
          </w:tcPr>
          <w:p w:rsidR="00861BEB" w:rsidRPr="007A561C" w:rsidRDefault="00AE5D5D" w:rsidP="00861BEB">
            <w:pPr>
              <w:rPr>
                <w:rFonts w:ascii="Comic Sans MS" w:hAnsi="Comic Sans MS"/>
                <w:sz w:val="20"/>
                <w:szCs w:val="20"/>
              </w:rPr>
            </w:pPr>
            <w:r w:rsidRPr="007A561C">
              <w:rPr>
                <w:rFonts w:ascii="Comic Sans MS" w:hAnsi="Comic Sans MS"/>
                <w:sz w:val="20"/>
                <w:szCs w:val="20"/>
              </w:rPr>
              <w:t>This term we will be concentrating on drawing and painting still life.  We will be looking at the wo</w:t>
            </w:r>
            <w:r w:rsidR="00F56132">
              <w:rPr>
                <w:rFonts w:ascii="Comic Sans MS" w:hAnsi="Comic Sans MS"/>
                <w:sz w:val="20"/>
                <w:szCs w:val="20"/>
              </w:rPr>
              <w:t>rk of Paul Cezanne, Van Gogh</w:t>
            </w:r>
            <w:r w:rsidRPr="007A561C">
              <w:rPr>
                <w:rFonts w:ascii="Comic Sans MS" w:hAnsi="Comic Sans MS"/>
                <w:sz w:val="20"/>
                <w:szCs w:val="20"/>
              </w:rPr>
              <w:t xml:space="preserve"> and Claude Monet.  We will also be looking at the impact of pop art and art nouveau over the centuries. </w:t>
            </w:r>
          </w:p>
        </w:tc>
      </w:tr>
      <w:tr w:rsidR="00861BEB" w:rsidTr="00861BEB">
        <w:tc>
          <w:tcPr>
            <w:tcW w:w="2518" w:type="dxa"/>
          </w:tcPr>
          <w:p w:rsidR="00861BEB" w:rsidRPr="007A561C" w:rsidRDefault="00861BEB" w:rsidP="00861BEB">
            <w:pPr>
              <w:rPr>
                <w:b/>
                <w:sz w:val="20"/>
                <w:szCs w:val="20"/>
              </w:rPr>
            </w:pPr>
            <w:r w:rsidRPr="007A561C">
              <w:rPr>
                <w:rFonts w:ascii="Comic Sans MS" w:hAnsi="Comic Sans MS"/>
                <w:b/>
                <w:sz w:val="20"/>
                <w:szCs w:val="20"/>
              </w:rPr>
              <w:t>D&amp;T</w:t>
            </w:r>
          </w:p>
        </w:tc>
        <w:tc>
          <w:tcPr>
            <w:tcW w:w="6724" w:type="dxa"/>
            <w:gridSpan w:val="2"/>
          </w:tcPr>
          <w:p w:rsidR="00F56132" w:rsidRPr="007A561C" w:rsidRDefault="00315064" w:rsidP="00D50564">
            <w:pPr>
              <w:rPr>
                <w:rFonts w:ascii="Comic Sans MS" w:hAnsi="Comic Sans MS"/>
                <w:sz w:val="20"/>
                <w:szCs w:val="20"/>
              </w:rPr>
            </w:pPr>
            <w:r w:rsidRPr="007A561C">
              <w:rPr>
                <w:rFonts w:ascii="Comic Sans MS" w:hAnsi="Comic Sans MS"/>
                <w:sz w:val="20"/>
                <w:szCs w:val="20"/>
              </w:rPr>
              <w:t xml:space="preserve">This term we shall be </w:t>
            </w:r>
            <w:r w:rsidR="00D50564">
              <w:rPr>
                <w:rFonts w:ascii="Comic Sans MS" w:hAnsi="Comic Sans MS"/>
                <w:sz w:val="20"/>
                <w:szCs w:val="20"/>
              </w:rPr>
              <w:t>looking at the importance of healthy eating and we will learn how to use cutlery carefully and correctly to make some fruit kebabs.</w:t>
            </w:r>
          </w:p>
        </w:tc>
      </w:tr>
      <w:tr w:rsidR="00861BEB" w:rsidTr="00861BEB">
        <w:tc>
          <w:tcPr>
            <w:tcW w:w="2518" w:type="dxa"/>
          </w:tcPr>
          <w:p w:rsidR="00861BEB" w:rsidRPr="007A561C" w:rsidRDefault="00861BEB" w:rsidP="00861BEB">
            <w:pPr>
              <w:rPr>
                <w:b/>
                <w:sz w:val="20"/>
                <w:szCs w:val="20"/>
              </w:rPr>
            </w:pPr>
            <w:r w:rsidRPr="007A561C">
              <w:rPr>
                <w:rFonts w:ascii="Comic Sans MS" w:hAnsi="Comic Sans MS"/>
                <w:b/>
                <w:sz w:val="20"/>
                <w:szCs w:val="20"/>
              </w:rPr>
              <w:t>PE</w:t>
            </w:r>
          </w:p>
        </w:tc>
        <w:tc>
          <w:tcPr>
            <w:tcW w:w="6724" w:type="dxa"/>
            <w:gridSpan w:val="2"/>
          </w:tcPr>
          <w:p w:rsidR="00FE1A56" w:rsidRPr="007A561C" w:rsidRDefault="00FE1A56" w:rsidP="00861BEB">
            <w:pPr>
              <w:rPr>
                <w:rFonts w:ascii="Comic Sans MS" w:hAnsi="Comic Sans MS"/>
                <w:sz w:val="20"/>
                <w:szCs w:val="20"/>
              </w:rPr>
            </w:pPr>
            <w:r w:rsidRPr="007A561C">
              <w:rPr>
                <w:rFonts w:ascii="Comic Sans MS" w:hAnsi="Comic Sans MS"/>
                <w:sz w:val="20"/>
                <w:szCs w:val="20"/>
              </w:rPr>
              <w:t>During games we shall be workin</w:t>
            </w:r>
            <w:r w:rsidR="00AE5D5D" w:rsidRPr="007A561C">
              <w:rPr>
                <w:rFonts w:ascii="Comic Sans MS" w:hAnsi="Comic Sans MS"/>
                <w:sz w:val="20"/>
                <w:szCs w:val="20"/>
              </w:rPr>
              <w:t xml:space="preserve">g on our team games, developing throwing and catching skills and learning about the importance of being a member of the team.  In dance we will be using our body to express different moods and using low to the ground and tall movements to do this.  In gymnastics, we will be thinking of imaginative ways that we can jump, roll and travel using the apparatus. </w:t>
            </w:r>
          </w:p>
        </w:tc>
      </w:tr>
      <w:tr w:rsidR="00861BEB" w:rsidTr="00861BEB">
        <w:tc>
          <w:tcPr>
            <w:tcW w:w="2518" w:type="dxa"/>
          </w:tcPr>
          <w:p w:rsidR="00861BEB" w:rsidRPr="007A561C" w:rsidRDefault="00861BEB" w:rsidP="00861BEB">
            <w:pPr>
              <w:rPr>
                <w:rFonts w:ascii="Comic Sans MS" w:hAnsi="Comic Sans MS"/>
                <w:b/>
                <w:sz w:val="20"/>
                <w:szCs w:val="20"/>
              </w:rPr>
            </w:pPr>
            <w:r w:rsidRPr="007A561C">
              <w:rPr>
                <w:rFonts w:ascii="Comic Sans MS" w:hAnsi="Comic Sans MS"/>
                <w:b/>
                <w:sz w:val="20"/>
                <w:szCs w:val="20"/>
              </w:rPr>
              <w:t>Other events/ celebrations</w:t>
            </w:r>
          </w:p>
        </w:tc>
        <w:tc>
          <w:tcPr>
            <w:tcW w:w="6724" w:type="dxa"/>
            <w:gridSpan w:val="2"/>
          </w:tcPr>
          <w:p w:rsidR="00861BEB" w:rsidRDefault="00315064" w:rsidP="00861BEB">
            <w:pPr>
              <w:rPr>
                <w:rFonts w:ascii="Comic Sans MS" w:hAnsi="Comic Sans MS"/>
                <w:sz w:val="20"/>
                <w:szCs w:val="20"/>
              </w:rPr>
            </w:pPr>
            <w:r w:rsidRPr="007A561C">
              <w:rPr>
                <w:rFonts w:ascii="Comic Sans MS" w:hAnsi="Comic Sans MS"/>
                <w:sz w:val="20"/>
                <w:szCs w:val="20"/>
              </w:rPr>
              <w:t>St-George’s Day celebrations</w:t>
            </w:r>
          </w:p>
          <w:p w:rsidR="00F56132" w:rsidRPr="007A561C" w:rsidRDefault="00F56132" w:rsidP="00861BEB">
            <w:pPr>
              <w:rPr>
                <w:rFonts w:ascii="Comic Sans MS" w:hAnsi="Comic Sans MS"/>
                <w:sz w:val="20"/>
                <w:szCs w:val="20"/>
              </w:rPr>
            </w:pPr>
            <w:r>
              <w:rPr>
                <w:rFonts w:ascii="Comic Sans MS" w:hAnsi="Comic Sans MS"/>
                <w:sz w:val="20"/>
                <w:szCs w:val="20"/>
              </w:rPr>
              <w:t>Earth day</w:t>
            </w:r>
          </w:p>
          <w:p w:rsidR="00315064" w:rsidRDefault="00315064" w:rsidP="00861BEB">
            <w:pPr>
              <w:rPr>
                <w:rFonts w:ascii="Comic Sans MS" w:hAnsi="Comic Sans MS"/>
                <w:sz w:val="20"/>
                <w:szCs w:val="20"/>
              </w:rPr>
            </w:pPr>
            <w:r w:rsidRPr="007A561C">
              <w:rPr>
                <w:rFonts w:ascii="Comic Sans MS" w:hAnsi="Comic Sans MS"/>
                <w:sz w:val="20"/>
                <w:szCs w:val="20"/>
              </w:rPr>
              <w:lastRenderedPageBreak/>
              <w:t>Father’s day</w:t>
            </w:r>
          </w:p>
          <w:p w:rsidR="003B0882" w:rsidRDefault="00D50564" w:rsidP="00861BEB">
            <w:pPr>
              <w:rPr>
                <w:rFonts w:ascii="Comic Sans MS" w:hAnsi="Comic Sans MS"/>
                <w:sz w:val="20"/>
                <w:szCs w:val="20"/>
              </w:rPr>
            </w:pPr>
            <w:r>
              <w:rPr>
                <w:rFonts w:ascii="Comic Sans MS" w:hAnsi="Comic Sans MS"/>
                <w:sz w:val="20"/>
                <w:szCs w:val="20"/>
              </w:rPr>
              <w:t xml:space="preserve">Ramadan </w:t>
            </w:r>
            <w:bookmarkStart w:id="0" w:name="_GoBack"/>
            <w:bookmarkEnd w:id="0"/>
          </w:p>
          <w:p w:rsidR="003B0882" w:rsidRPr="007A561C" w:rsidRDefault="003B0882" w:rsidP="00861BEB">
            <w:pPr>
              <w:rPr>
                <w:rFonts w:ascii="Comic Sans MS" w:hAnsi="Comic Sans MS"/>
                <w:sz w:val="20"/>
                <w:szCs w:val="20"/>
              </w:rPr>
            </w:pPr>
          </w:p>
        </w:tc>
      </w:tr>
    </w:tbl>
    <w:p w:rsidR="000F6DFC" w:rsidRDefault="000E7120"/>
    <w:sectPr w:rsidR="000F6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EB"/>
    <w:rsid w:val="000E3C7A"/>
    <w:rsid w:val="00156DB2"/>
    <w:rsid w:val="00257217"/>
    <w:rsid w:val="002D6B24"/>
    <w:rsid w:val="00315064"/>
    <w:rsid w:val="003B0882"/>
    <w:rsid w:val="00583CFD"/>
    <w:rsid w:val="00622277"/>
    <w:rsid w:val="00734CA2"/>
    <w:rsid w:val="007A561C"/>
    <w:rsid w:val="0084718D"/>
    <w:rsid w:val="00861BEB"/>
    <w:rsid w:val="00AE5D5D"/>
    <w:rsid w:val="00D33704"/>
    <w:rsid w:val="00D50564"/>
    <w:rsid w:val="00F56132"/>
    <w:rsid w:val="00FE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B945"/>
  <w15:docId w15:val="{BEF6183E-4998-480F-81EA-C775FE26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Bradbury</dc:creator>
  <cp:lastModifiedBy>Emma Hutchison - Teacher</cp:lastModifiedBy>
  <cp:revision>2</cp:revision>
  <dcterms:created xsi:type="dcterms:W3CDTF">2019-05-07T13:11:00Z</dcterms:created>
  <dcterms:modified xsi:type="dcterms:W3CDTF">2019-05-07T13:11:00Z</dcterms:modified>
</cp:coreProperties>
</file>